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C20" w:rsidRPr="00302C20" w:rsidRDefault="000D3C23" w:rsidP="00302C20">
      <w:pPr>
        <w:widowControl w:val="0"/>
        <w:autoSpaceDE w:val="0"/>
        <w:autoSpaceDN w:val="0"/>
        <w:adjustRightInd w:val="0"/>
        <w:jc w:val="center"/>
        <w:rPr>
          <w:sz w:val="48"/>
          <w:szCs w:val="48"/>
        </w:rPr>
      </w:pPr>
      <w:r w:rsidRPr="000D3C23">
        <w:rPr>
          <w:noProof/>
          <w:sz w:val="48"/>
          <w:szCs w:val="48"/>
        </w:rPr>
        <w:drawing>
          <wp:inline distT="0" distB="0" distL="0" distR="0">
            <wp:extent cx="6030595" cy="8526275"/>
            <wp:effectExtent l="0" t="0" r="8255" b="8255"/>
            <wp:docPr id="1" name="Рисунок 1" descr="C:\Users\Дания\Desktop\о семейном об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ния\Desktop\о семейном об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95" cy="852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02C20" w:rsidRDefault="00302C20" w:rsidP="00302C20">
      <w:pPr>
        <w:widowControl w:val="0"/>
        <w:autoSpaceDE w:val="0"/>
        <w:autoSpaceDN w:val="0"/>
        <w:adjustRightInd w:val="0"/>
        <w:jc w:val="center"/>
        <w:rPr>
          <w:sz w:val="48"/>
          <w:szCs w:val="48"/>
        </w:rPr>
      </w:pPr>
    </w:p>
    <w:p w:rsidR="00DB0E8A" w:rsidRDefault="00DB0E8A" w:rsidP="00302C20">
      <w:pPr>
        <w:widowControl w:val="0"/>
        <w:autoSpaceDE w:val="0"/>
        <w:autoSpaceDN w:val="0"/>
        <w:adjustRightInd w:val="0"/>
        <w:jc w:val="center"/>
        <w:rPr>
          <w:sz w:val="48"/>
          <w:szCs w:val="48"/>
        </w:rPr>
      </w:pPr>
    </w:p>
    <w:p w:rsidR="00DB0E8A" w:rsidRPr="00302C20" w:rsidRDefault="00DB0E8A" w:rsidP="00302C20">
      <w:pPr>
        <w:widowControl w:val="0"/>
        <w:autoSpaceDE w:val="0"/>
        <w:autoSpaceDN w:val="0"/>
        <w:adjustRightInd w:val="0"/>
        <w:jc w:val="center"/>
        <w:rPr>
          <w:sz w:val="48"/>
          <w:szCs w:val="48"/>
        </w:rPr>
      </w:pPr>
    </w:p>
    <w:p w:rsidR="00302C20" w:rsidRPr="00302C20" w:rsidRDefault="00302C20" w:rsidP="00302C20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302C20" w:rsidRDefault="00302C20" w:rsidP="00302C20">
      <w:pPr>
        <w:pStyle w:val="2"/>
        <w:tabs>
          <w:tab w:val="left" w:pos="709"/>
          <w:tab w:val="left" w:pos="993"/>
        </w:tabs>
        <w:spacing w:before="0" w:beforeAutospacing="0" w:after="0" w:afterAutospacing="0"/>
        <w:jc w:val="center"/>
        <w:rPr>
          <w:color w:val="0D0D0D"/>
          <w:sz w:val="24"/>
          <w:szCs w:val="24"/>
        </w:rPr>
      </w:pPr>
      <w:r>
        <w:rPr>
          <w:color w:val="0D0D0D"/>
          <w:sz w:val="24"/>
          <w:szCs w:val="24"/>
        </w:rPr>
        <w:t>1. Общие положения</w:t>
      </w:r>
    </w:p>
    <w:p w:rsidR="00302C20" w:rsidRDefault="00302C20" w:rsidP="00302C20">
      <w:pPr>
        <w:pStyle w:val="a3"/>
        <w:tabs>
          <w:tab w:val="left" w:pos="709"/>
          <w:tab w:val="left" w:pos="993"/>
        </w:tabs>
        <w:spacing w:before="0" w:beforeAutospacing="0" w:after="0" w:afterAutospacing="0" w:line="240" w:lineRule="auto"/>
        <w:ind w:firstLine="567"/>
        <w:rPr>
          <w:color w:val="0D0D0D"/>
          <w:sz w:val="24"/>
          <w:szCs w:val="24"/>
        </w:rPr>
      </w:pPr>
      <w:r>
        <w:rPr>
          <w:color w:val="0D0D0D"/>
          <w:sz w:val="24"/>
          <w:szCs w:val="24"/>
        </w:rPr>
        <w:t xml:space="preserve">1.1. Настоящее положение разработано в соответствии с Конституцией Российской Федерации, Законом РФ от 29 декабря 2012 </w:t>
      </w:r>
      <w:proofErr w:type="gramStart"/>
      <w:r>
        <w:rPr>
          <w:color w:val="0D0D0D"/>
          <w:sz w:val="24"/>
          <w:szCs w:val="24"/>
        </w:rPr>
        <w:t>года  №</w:t>
      </w:r>
      <w:proofErr w:type="gramEnd"/>
      <w:r>
        <w:rPr>
          <w:color w:val="0D0D0D"/>
          <w:sz w:val="24"/>
          <w:szCs w:val="24"/>
        </w:rPr>
        <w:t xml:space="preserve"> 273-ФЗ «Об образовании в Российской Федерации», Семейным кодексом Российской Федерации, Письмом Министерства образования и науки Российской Федерации от 15 ноября 2013 года №НТ-1139/08</w:t>
      </w:r>
    </w:p>
    <w:p w:rsidR="00302C20" w:rsidRDefault="00302C20" w:rsidP="00302C20">
      <w:pPr>
        <w:pStyle w:val="a3"/>
        <w:tabs>
          <w:tab w:val="left" w:pos="709"/>
          <w:tab w:val="left" w:pos="993"/>
        </w:tabs>
        <w:spacing w:before="0" w:beforeAutospacing="0" w:after="0" w:afterAutospacing="0" w:line="240" w:lineRule="auto"/>
        <w:ind w:firstLine="567"/>
        <w:rPr>
          <w:color w:val="0D0D0D"/>
          <w:sz w:val="24"/>
          <w:szCs w:val="24"/>
        </w:rPr>
      </w:pPr>
      <w:r>
        <w:rPr>
          <w:color w:val="0D0D0D"/>
          <w:sz w:val="24"/>
          <w:szCs w:val="24"/>
        </w:rPr>
        <w:t>1.2. С учетом потребностей и возможностей личности общеобразовательные программы общего образования могут осваиваться в форме семейного образования.</w:t>
      </w:r>
    </w:p>
    <w:p w:rsidR="00302C20" w:rsidRDefault="00302C20" w:rsidP="00302C20">
      <w:pPr>
        <w:pStyle w:val="ConsPlusNormal"/>
        <w:widowControl/>
        <w:tabs>
          <w:tab w:val="left" w:pos="709"/>
          <w:tab w:val="left" w:pos="993"/>
        </w:tabs>
        <w:ind w:firstLine="567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>
        <w:rPr>
          <w:rFonts w:ascii="Times New Roman" w:hAnsi="Times New Roman" w:cs="Times New Roman"/>
          <w:color w:val="0D0D0D"/>
          <w:sz w:val="24"/>
          <w:szCs w:val="24"/>
        </w:rPr>
        <w:t>1.3. Форма получения общего образования и форма обучения по конкретной основной общеобразовательной программе определяются родителями (законными представителями) несовершеннолетнего обучающегося. При выборе родителями (законными представителями) несовершеннолетнего обучающегося формы получения общего образования и формы обучения учитывается мнение ребенка.</w:t>
      </w:r>
    </w:p>
    <w:p w:rsidR="00302C20" w:rsidRDefault="00302C20" w:rsidP="00302C20">
      <w:pPr>
        <w:widowControl w:val="0"/>
        <w:tabs>
          <w:tab w:val="left" w:pos="709"/>
          <w:tab w:val="left" w:pos="993"/>
        </w:tabs>
        <w:autoSpaceDE w:val="0"/>
        <w:autoSpaceDN w:val="0"/>
        <w:adjustRightInd w:val="0"/>
        <w:ind w:firstLine="567"/>
        <w:jc w:val="both"/>
        <w:rPr>
          <w:color w:val="0D0D0D"/>
        </w:rPr>
      </w:pPr>
      <w:r>
        <w:rPr>
          <w:color w:val="0D0D0D"/>
        </w:rPr>
        <w:t xml:space="preserve"> 1.4. Администрация МБОУ «</w:t>
      </w:r>
      <w:proofErr w:type="spellStart"/>
      <w:r>
        <w:rPr>
          <w:color w:val="0D0D0D"/>
        </w:rPr>
        <w:t>Атясевская</w:t>
      </w:r>
      <w:proofErr w:type="spellEnd"/>
      <w:r>
        <w:rPr>
          <w:color w:val="0D0D0D"/>
        </w:rPr>
        <w:t xml:space="preserve"> ООШ» (далее Школа) ведет учет детей, имеющих право на получение общего образования каждого уровня, проживающих на территории </w:t>
      </w:r>
      <w:proofErr w:type="spellStart"/>
      <w:r>
        <w:rPr>
          <w:color w:val="0D0D0D"/>
        </w:rPr>
        <w:t>Атясевскаого</w:t>
      </w:r>
      <w:proofErr w:type="spellEnd"/>
      <w:r>
        <w:rPr>
          <w:color w:val="0D0D0D"/>
        </w:rPr>
        <w:t xml:space="preserve"> сельского поселения, и форм получения образования, определенных родителями (законными представителями) детей. При выборе родителями (законными представителями) детей формы получения общего образования в форме семейного образования, родители (законные представители) информируют об этом МКУ «Управление образование» </w:t>
      </w:r>
      <w:proofErr w:type="spellStart"/>
      <w:r>
        <w:t>Актанышского</w:t>
      </w:r>
      <w:proofErr w:type="spellEnd"/>
      <w:r>
        <w:t xml:space="preserve"> исполнительного комитета, который ведет учет детей, имеющих право на получение общего образования каждого уровня.</w:t>
      </w:r>
      <w:r>
        <w:rPr>
          <w:color w:val="0D0D0D"/>
        </w:rPr>
        <w:t xml:space="preserve"> Заявление о выборе семейного образования подается на имя начальника МКУ «Управление образование» </w:t>
      </w:r>
      <w:proofErr w:type="spellStart"/>
      <w:r>
        <w:t>Актанышского</w:t>
      </w:r>
      <w:proofErr w:type="spellEnd"/>
      <w:r>
        <w:t xml:space="preserve"> исполнительного комитета</w:t>
      </w:r>
      <w:r>
        <w:rPr>
          <w:color w:val="0D0D0D"/>
        </w:rPr>
        <w:t xml:space="preserve"> </w:t>
      </w:r>
    </w:p>
    <w:p w:rsidR="00302C20" w:rsidRDefault="00302C20" w:rsidP="00302C20">
      <w:pPr>
        <w:widowControl w:val="0"/>
        <w:tabs>
          <w:tab w:val="left" w:pos="709"/>
          <w:tab w:val="left" w:pos="993"/>
        </w:tabs>
        <w:autoSpaceDE w:val="0"/>
        <w:autoSpaceDN w:val="0"/>
        <w:adjustRightInd w:val="0"/>
        <w:ind w:firstLine="567"/>
        <w:jc w:val="both"/>
        <w:rPr>
          <w:color w:val="0D0D0D"/>
        </w:rPr>
      </w:pPr>
      <w:r>
        <w:rPr>
          <w:color w:val="0D0D0D"/>
        </w:rPr>
        <w:t>1.5. Согласно Федеральному закону экстерны являются обучающимися (часть 1 статьи 33 Федерального закона) и обладают всеми академическими правами, предоставленными обучающимся в соответствии со статьей 34 Федерального закона. В частности, экстерны наравне с другими обучающимися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мероприятиях. Кроме этого, экстерны могут рассчитывать на получение при необходимости социально-педагогической и психологической помощи, бесплатной психолого- медико-педагогической коррекции (статья 42 Федерального закона).</w:t>
      </w:r>
    </w:p>
    <w:p w:rsidR="00302C20" w:rsidRDefault="00302C20" w:rsidP="00302C20">
      <w:pPr>
        <w:shd w:val="clear" w:color="auto" w:fill="FFFFFF"/>
        <w:tabs>
          <w:tab w:val="left" w:pos="709"/>
          <w:tab w:val="left" w:pos="993"/>
        </w:tabs>
        <w:ind w:firstLine="567"/>
        <w:jc w:val="both"/>
        <w:textAlignment w:val="baseline"/>
        <w:rPr>
          <w:color w:val="0D0D0D"/>
        </w:rPr>
      </w:pPr>
      <w:r>
        <w:rPr>
          <w:color w:val="0D0D0D"/>
        </w:rPr>
        <w:t>1.6.  Обучающиеся по основным образовательным программам в форме семейного образования за счет бюджетных ассигнований бюджетов различных уровней в пределах федеральных государственных образовательных стандартов имеют право на бесплатное пользование во время обучения учебниками и учебными пособиями, необходимыми в учебном процессе.</w:t>
      </w:r>
    </w:p>
    <w:p w:rsidR="00302C20" w:rsidRDefault="00302C20" w:rsidP="00302C20">
      <w:pPr>
        <w:shd w:val="clear" w:color="auto" w:fill="FFFFFF"/>
        <w:tabs>
          <w:tab w:val="left" w:pos="709"/>
          <w:tab w:val="left" w:pos="993"/>
        </w:tabs>
        <w:ind w:firstLine="567"/>
        <w:jc w:val="both"/>
        <w:textAlignment w:val="baseline"/>
        <w:rPr>
          <w:color w:val="0D0D0D"/>
        </w:rPr>
      </w:pPr>
      <w:r>
        <w:rPr>
          <w:color w:val="0D0D0D"/>
        </w:rPr>
        <w:t xml:space="preserve">1.8.  Порядок прохождения </w:t>
      </w:r>
      <w:proofErr w:type="gramStart"/>
      <w:r>
        <w:rPr>
          <w:color w:val="0D0D0D"/>
        </w:rPr>
        <w:t>аттестации  определяется</w:t>
      </w:r>
      <w:proofErr w:type="gramEnd"/>
      <w:r>
        <w:rPr>
          <w:color w:val="0D0D0D"/>
        </w:rPr>
        <w:t xml:space="preserve"> с учетом мнения родителей (законных представителей), в том числе исходя из темпа и последовательности изучения учебного материала.</w:t>
      </w:r>
    </w:p>
    <w:p w:rsidR="00302C20" w:rsidRDefault="00302C20" w:rsidP="00302C20">
      <w:pPr>
        <w:widowControl w:val="0"/>
        <w:tabs>
          <w:tab w:val="left" w:pos="709"/>
          <w:tab w:val="left" w:pos="993"/>
        </w:tabs>
        <w:autoSpaceDE w:val="0"/>
        <w:autoSpaceDN w:val="0"/>
        <w:adjustRightInd w:val="0"/>
        <w:ind w:firstLine="567"/>
        <w:jc w:val="both"/>
        <w:rPr>
          <w:color w:val="0D0D0D"/>
        </w:rPr>
      </w:pPr>
    </w:p>
    <w:p w:rsidR="00302C20" w:rsidRDefault="00302C20" w:rsidP="00302C20">
      <w:pPr>
        <w:pStyle w:val="2"/>
        <w:tabs>
          <w:tab w:val="left" w:pos="709"/>
          <w:tab w:val="left" w:pos="993"/>
        </w:tabs>
        <w:spacing w:before="0" w:beforeAutospacing="0" w:after="0" w:afterAutospacing="0"/>
        <w:jc w:val="center"/>
        <w:rPr>
          <w:color w:val="0D0D0D"/>
          <w:sz w:val="24"/>
          <w:szCs w:val="24"/>
        </w:rPr>
      </w:pPr>
      <w:r>
        <w:rPr>
          <w:color w:val="0D0D0D"/>
          <w:sz w:val="24"/>
          <w:szCs w:val="24"/>
        </w:rPr>
        <w:t>2. Организация семейного образования</w:t>
      </w:r>
    </w:p>
    <w:p w:rsidR="00302C20" w:rsidRDefault="00302C20" w:rsidP="00302C20">
      <w:pPr>
        <w:pStyle w:val="a3"/>
        <w:tabs>
          <w:tab w:val="left" w:pos="709"/>
          <w:tab w:val="left" w:pos="993"/>
        </w:tabs>
        <w:spacing w:before="0" w:beforeAutospacing="0" w:after="0" w:afterAutospacing="0" w:line="240" w:lineRule="auto"/>
        <w:ind w:firstLine="567"/>
        <w:rPr>
          <w:color w:val="0D0D0D"/>
          <w:sz w:val="24"/>
          <w:szCs w:val="24"/>
        </w:rPr>
      </w:pPr>
      <w:r>
        <w:rPr>
          <w:color w:val="0D0D0D"/>
          <w:sz w:val="24"/>
          <w:szCs w:val="24"/>
        </w:rPr>
        <w:t>2.1. Право дать ребенку образование в семье предоставляется всем родителям (лицам, их заменяющим).</w:t>
      </w:r>
    </w:p>
    <w:p w:rsidR="00302C20" w:rsidRDefault="00302C20" w:rsidP="00302C20">
      <w:pPr>
        <w:pStyle w:val="a3"/>
        <w:tabs>
          <w:tab w:val="left" w:pos="709"/>
          <w:tab w:val="left" w:pos="993"/>
        </w:tabs>
        <w:spacing w:before="0" w:beforeAutospacing="0" w:after="0" w:afterAutospacing="0" w:line="240" w:lineRule="auto"/>
        <w:ind w:firstLine="567"/>
        <w:rPr>
          <w:color w:val="0D0D0D"/>
          <w:sz w:val="24"/>
          <w:szCs w:val="24"/>
        </w:rPr>
      </w:pPr>
      <w:r>
        <w:rPr>
          <w:color w:val="0D0D0D"/>
          <w:sz w:val="24"/>
          <w:szCs w:val="24"/>
        </w:rPr>
        <w:t xml:space="preserve">2.2. Правила приема в школу определены Законом РФ от 29 декабря 2012 </w:t>
      </w:r>
      <w:proofErr w:type="gramStart"/>
      <w:r>
        <w:rPr>
          <w:color w:val="0D0D0D"/>
          <w:sz w:val="24"/>
          <w:szCs w:val="24"/>
        </w:rPr>
        <w:t>года  №</w:t>
      </w:r>
      <w:proofErr w:type="gramEnd"/>
      <w:r>
        <w:rPr>
          <w:color w:val="0D0D0D"/>
          <w:sz w:val="24"/>
          <w:szCs w:val="24"/>
        </w:rPr>
        <w:t xml:space="preserve"> 273-ФЗ «Об образовании в Российской Федерации», Уставом школы, настоящим локальным актом Школы.</w:t>
      </w:r>
    </w:p>
    <w:p w:rsidR="00302C20" w:rsidRDefault="00302C20" w:rsidP="00302C20">
      <w:pPr>
        <w:pStyle w:val="a3"/>
        <w:tabs>
          <w:tab w:val="left" w:pos="709"/>
          <w:tab w:val="left" w:pos="993"/>
        </w:tabs>
        <w:spacing w:before="0" w:beforeAutospacing="0" w:after="0" w:afterAutospacing="0" w:line="240" w:lineRule="auto"/>
        <w:ind w:firstLine="567"/>
        <w:rPr>
          <w:color w:val="0D0D0D"/>
          <w:sz w:val="24"/>
          <w:szCs w:val="24"/>
        </w:rPr>
      </w:pPr>
      <w:r>
        <w:rPr>
          <w:color w:val="0D0D0D"/>
          <w:sz w:val="24"/>
          <w:szCs w:val="24"/>
        </w:rPr>
        <w:lastRenderedPageBreak/>
        <w:t xml:space="preserve">2.3. На основании Статьи 57 Закона РФ от 29 декабря 2012 </w:t>
      </w:r>
      <w:proofErr w:type="gramStart"/>
      <w:r>
        <w:rPr>
          <w:color w:val="0D0D0D"/>
          <w:sz w:val="24"/>
          <w:szCs w:val="24"/>
        </w:rPr>
        <w:t>года  №</w:t>
      </w:r>
      <w:proofErr w:type="gramEnd"/>
      <w:r>
        <w:rPr>
          <w:color w:val="0D0D0D"/>
          <w:sz w:val="24"/>
          <w:szCs w:val="24"/>
        </w:rPr>
        <w:t xml:space="preserve"> 273-ФЗ «Об образовании в Российской Федерации», образовательные отношения могут быть изменены как по инициативе обучающегося (родителей (законных представителей) несовершеннолетнего обучающегося) по его заявлению в письменной форме, так и по инициативе Школы. Основанием для изменения образовательных отношений является распорядительный акт Школы, изданный руководителем Школы. Если с обучающимся (родителями (законными представителями) несовершеннолетнего обучающегося) заключен договор об образовании, распорядительный акт издается на основании внесения соответствующих изменений в такой договор.</w:t>
      </w:r>
    </w:p>
    <w:p w:rsidR="00302C20" w:rsidRDefault="00302C20" w:rsidP="00302C20">
      <w:pPr>
        <w:pStyle w:val="a3"/>
        <w:tabs>
          <w:tab w:val="left" w:pos="709"/>
          <w:tab w:val="left" w:pos="993"/>
        </w:tabs>
        <w:spacing w:before="0" w:beforeAutospacing="0" w:after="0" w:afterAutospacing="0" w:line="240" w:lineRule="auto"/>
        <w:ind w:firstLine="567"/>
        <w:rPr>
          <w:color w:val="0D0D0D"/>
          <w:sz w:val="24"/>
          <w:szCs w:val="24"/>
        </w:rPr>
      </w:pPr>
      <w:r>
        <w:rPr>
          <w:color w:val="0D0D0D"/>
          <w:sz w:val="24"/>
          <w:szCs w:val="24"/>
        </w:rPr>
        <w:t>2.4.   Семейную форму получения образования могут обучающиеся на уровнях: начального общего, основного общего образования.</w:t>
      </w:r>
      <w:r>
        <w:rPr>
          <w:color w:val="0D0D0D"/>
          <w:sz w:val="24"/>
          <w:szCs w:val="24"/>
        </w:rPr>
        <w:br/>
        <w:t>Обучающийся, получающий образование в семье, вправе на любом этапе обучения по решению родителей (лиц, их заменяющих) продолжить образование в Школе.</w:t>
      </w:r>
    </w:p>
    <w:p w:rsidR="00302C20" w:rsidRDefault="00302C20" w:rsidP="00302C20">
      <w:pPr>
        <w:pStyle w:val="a3"/>
        <w:tabs>
          <w:tab w:val="left" w:pos="709"/>
          <w:tab w:val="left" w:pos="993"/>
        </w:tabs>
        <w:spacing w:before="0" w:beforeAutospacing="0" w:after="0" w:afterAutospacing="0" w:line="240" w:lineRule="auto"/>
        <w:ind w:firstLine="567"/>
        <w:rPr>
          <w:color w:val="0D0D0D"/>
          <w:sz w:val="24"/>
          <w:szCs w:val="24"/>
        </w:rPr>
      </w:pPr>
      <w:r>
        <w:rPr>
          <w:color w:val="0D0D0D"/>
          <w:sz w:val="24"/>
          <w:szCs w:val="24"/>
        </w:rPr>
        <w:t>2.</w:t>
      </w:r>
      <w:proofErr w:type="gramStart"/>
      <w:r>
        <w:rPr>
          <w:color w:val="0D0D0D"/>
          <w:sz w:val="24"/>
          <w:szCs w:val="24"/>
        </w:rPr>
        <w:t>5.Семейное</w:t>
      </w:r>
      <w:proofErr w:type="gramEnd"/>
      <w:r>
        <w:rPr>
          <w:color w:val="0D0D0D"/>
          <w:sz w:val="24"/>
          <w:szCs w:val="24"/>
        </w:rPr>
        <w:t xml:space="preserve"> образование  осуществляется на основе Устава и  соответствующего локального акта  Школы. Отношения между Школой и родителями (лицами, их заменяющими) по организации семейного образования регулируются </w:t>
      </w:r>
      <w:proofErr w:type="gramStart"/>
      <w:r>
        <w:rPr>
          <w:color w:val="0D0D0D"/>
          <w:sz w:val="24"/>
          <w:szCs w:val="24"/>
        </w:rPr>
        <w:t>договором,  который</w:t>
      </w:r>
      <w:proofErr w:type="gramEnd"/>
      <w:r>
        <w:rPr>
          <w:color w:val="0D0D0D"/>
          <w:sz w:val="24"/>
          <w:szCs w:val="24"/>
        </w:rPr>
        <w:t xml:space="preserve"> не может ограничивать права сторон по сравнению с действующим законодательством Договор об образовании заключается в простой письменной форме между: Школой и лицом, зачисляемым на обучение (родителями (законными представителями) несовершеннолетнего лица. Условия заключения договора отражены в Статье 54 Закона РФ от 29 декабря 2012 </w:t>
      </w:r>
      <w:proofErr w:type="gramStart"/>
      <w:r>
        <w:rPr>
          <w:color w:val="0D0D0D"/>
          <w:sz w:val="24"/>
          <w:szCs w:val="24"/>
        </w:rPr>
        <w:t>года  №</w:t>
      </w:r>
      <w:proofErr w:type="gramEnd"/>
      <w:r>
        <w:rPr>
          <w:color w:val="0D0D0D"/>
          <w:sz w:val="24"/>
          <w:szCs w:val="24"/>
        </w:rPr>
        <w:t xml:space="preserve"> 273-ФЗ «Об образовании в Российской Федерации».</w:t>
      </w:r>
    </w:p>
    <w:p w:rsidR="00302C20" w:rsidRDefault="00302C20" w:rsidP="00302C20">
      <w:pPr>
        <w:pStyle w:val="a3"/>
        <w:tabs>
          <w:tab w:val="left" w:pos="709"/>
          <w:tab w:val="left" w:pos="993"/>
        </w:tabs>
        <w:spacing w:before="0" w:beforeAutospacing="0" w:after="0" w:afterAutospacing="0" w:line="240" w:lineRule="auto"/>
        <w:ind w:firstLine="567"/>
        <w:rPr>
          <w:color w:val="0D0D0D"/>
          <w:sz w:val="24"/>
          <w:szCs w:val="24"/>
        </w:rPr>
      </w:pPr>
      <w:r>
        <w:rPr>
          <w:color w:val="0D0D0D"/>
          <w:sz w:val="24"/>
          <w:szCs w:val="24"/>
        </w:rPr>
        <w:t xml:space="preserve">2.6. Для осуществления семейного образования родители (законные </w:t>
      </w:r>
      <w:proofErr w:type="gramStart"/>
      <w:r>
        <w:rPr>
          <w:color w:val="0D0D0D"/>
          <w:sz w:val="24"/>
          <w:szCs w:val="24"/>
        </w:rPr>
        <w:t>представители)  обучающихся</w:t>
      </w:r>
      <w:proofErr w:type="gramEnd"/>
      <w:r>
        <w:rPr>
          <w:color w:val="0D0D0D"/>
          <w:sz w:val="24"/>
          <w:szCs w:val="24"/>
        </w:rPr>
        <w:t xml:space="preserve"> могут: </w:t>
      </w:r>
    </w:p>
    <w:p w:rsidR="00302C20" w:rsidRDefault="00302C20" w:rsidP="00302C20">
      <w:pPr>
        <w:tabs>
          <w:tab w:val="left" w:pos="709"/>
          <w:tab w:val="left" w:pos="993"/>
        </w:tabs>
        <w:ind w:firstLine="567"/>
        <w:jc w:val="both"/>
        <w:rPr>
          <w:color w:val="0D0D0D"/>
        </w:rPr>
      </w:pPr>
      <w:r>
        <w:rPr>
          <w:color w:val="0D0D0D"/>
        </w:rPr>
        <w:t>2.6.</w:t>
      </w:r>
      <w:proofErr w:type="gramStart"/>
      <w:r>
        <w:rPr>
          <w:color w:val="0D0D0D"/>
        </w:rPr>
        <w:t>1.Пригласить</w:t>
      </w:r>
      <w:proofErr w:type="gramEnd"/>
      <w:r>
        <w:rPr>
          <w:color w:val="0D0D0D"/>
        </w:rPr>
        <w:t xml:space="preserve"> преподавателя самостоятельно; </w:t>
      </w:r>
    </w:p>
    <w:p w:rsidR="00302C20" w:rsidRDefault="00302C20" w:rsidP="00302C20">
      <w:pPr>
        <w:tabs>
          <w:tab w:val="left" w:pos="709"/>
          <w:tab w:val="left" w:pos="993"/>
        </w:tabs>
        <w:ind w:firstLine="567"/>
        <w:jc w:val="both"/>
        <w:rPr>
          <w:color w:val="0D0D0D"/>
        </w:rPr>
      </w:pPr>
      <w:r>
        <w:rPr>
          <w:color w:val="0D0D0D"/>
        </w:rPr>
        <w:t>2.6.</w:t>
      </w:r>
      <w:proofErr w:type="gramStart"/>
      <w:r>
        <w:rPr>
          <w:color w:val="0D0D0D"/>
        </w:rPr>
        <w:t>2.Обратиться</w:t>
      </w:r>
      <w:proofErr w:type="gramEnd"/>
      <w:r>
        <w:rPr>
          <w:color w:val="0D0D0D"/>
        </w:rPr>
        <w:t xml:space="preserve"> за помощью в общеобразовательное учреждение; </w:t>
      </w:r>
    </w:p>
    <w:p w:rsidR="00302C20" w:rsidRDefault="00302C20" w:rsidP="00302C20">
      <w:pPr>
        <w:tabs>
          <w:tab w:val="left" w:pos="709"/>
          <w:tab w:val="left" w:pos="993"/>
        </w:tabs>
        <w:ind w:firstLine="567"/>
        <w:jc w:val="both"/>
        <w:rPr>
          <w:color w:val="0D0D0D"/>
        </w:rPr>
      </w:pPr>
      <w:r>
        <w:rPr>
          <w:color w:val="0D0D0D"/>
        </w:rPr>
        <w:t>2.6.</w:t>
      </w:r>
      <w:proofErr w:type="gramStart"/>
      <w:r>
        <w:rPr>
          <w:color w:val="0D0D0D"/>
        </w:rPr>
        <w:t>3.Обучать</w:t>
      </w:r>
      <w:proofErr w:type="gramEnd"/>
      <w:r>
        <w:rPr>
          <w:color w:val="0D0D0D"/>
        </w:rPr>
        <w:t xml:space="preserve"> самостоятельно. </w:t>
      </w:r>
    </w:p>
    <w:p w:rsidR="00302C20" w:rsidRDefault="00302C20" w:rsidP="00302C20">
      <w:pPr>
        <w:tabs>
          <w:tab w:val="left" w:pos="709"/>
          <w:tab w:val="left" w:pos="993"/>
        </w:tabs>
        <w:ind w:firstLine="567"/>
        <w:jc w:val="both"/>
        <w:rPr>
          <w:color w:val="0D0D0D"/>
        </w:rPr>
      </w:pPr>
      <w:r>
        <w:rPr>
          <w:color w:val="0D0D0D"/>
        </w:rPr>
        <w:t>Родители (законные представители) обучающихся информируют общеобразовательное учреждение о приглашенных ими преподавателях и определяют совместно с администрацией Школы возможности их участия в промежуточной и государственной итоговой аттестации.</w:t>
      </w:r>
    </w:p>
    <w:p w:rsidR="00302C20" w:rsidRDefault="00302C20" w:rsidP="00302C20">
      <w:pPr>
        <w:tabs>
          <w:tab w:val="left" w:pos="709"/>
          <w:tab w:val="left" w:pos="993"/>
        </w:tabs>
        <w:ind w:firstLine="567"/>
        <w:jc w:val="both"/>
      </w:pPr>
      <w:r>
        <w:rPr>
          <w:color w:val="0D0D0D"/>
        </w:rPr>
        <w:t>2.7. Основанием возникновения образовательных отношений является з</w:t>
      </w:r>
      <w:r>
        <w:t>аявление родителя (законного представителя) обучающегося, распорядительный акт Школы о приеме лица для прохождения промежуточной аттестации и (или) государственной итоговой аттестации.</w:t>
      </w:r>
    </w:p>
    <w:p w:rsidR="00302C20" w:rsidRDefault="00302C20" w:rsidP="00302C20">
      <w:pPr>
        <w:tabs>
          <w:tab w:val="left" w:pos="709"/>
          <w:tab w:val="left" w:pos="993"/>
        </w:tabs>
        <w:ind w:firstLine="567"/>
        <w:jc w:val="both"/>
      </w:pPr>
      <w:r>
        <w:t xml:space="preserve"> 2.8. В приказе об отчислении ребенка из Школы указывается форма получения образования. Приказ хранится в </w:t>
      </w:r>
      <w:proofErr w:type="gramStart"/>
      <w:r>
        <w:t>личном  деле</w:t>
      </w:r>
      <w:proofErr w:type="gramEnd"/>
      <w:r>
        <w:t xml:space="preserve"> обучающегося. </w:t>
      </w:r>
      <w:proofErr w:type="gramStart"/>
      <w:r>
        <w:t>Личное  дело</w:t>
      </w:r>
      <w:proofErr w:type="gramEnd"/>
      <w:r>
        <w:t xml:space="preserve"> обучающегося и результаты промежуточной и государственной итоговой аттестации сохраняются в Школе в течение всего срока обучения. </w:t>
      </w:r>
    </w:p>
    <w:p w:rsidR="00302C20" w:rsidRDefault="00302C20" w:rsidP="00302C20">
      <w:pPr>
        <w:pStyle w:val="a5"/>
        <w:tabs>
          <w:tab w:val="left" w:pos="709"/>
          <w:tab w:val="left" w:pos="993"/>
        </w:tabs>
        <w:ind w:firstLine="567"/>
        <w:jc w:val="both"/>
        <w:rPr>
          <w:rFonts w:cs="Times New Roman"/>
        </w:rPr>
      </w:pPr>
      <w:r>
        <w:rPr>
          <w:rFonts w:cs="Times New Roman"/>
        </w:rPr>
        <w:t xml:space="preserve">2.9. Образовательные отношения прекращаются в связи с отчислением обучающегося из школы в связи с получением образования (завершением обучения) </w:t>
      </w:r>
      <w:proofErr w:type="gramStart"/>
      <w:r>
        <w:rPr>
          <w:rFonts w:cs="Times New Roman"/>
        </w:rPr>
        <w:t>или  досрочно</w:t>
      </w:r>
      <w:proofErr w:type="gramEnd"/>
      <w:r>
        <w:rPr>
          <w:rFonts w:cs="Times New Roman"/>
        </w:rPr>
        <w:t xml:space="preserve"> по основаниям, установленным частью 2 статьи 61 Закона РФ от 29 декабря 2012 года  № 273-ФЗ «Об образовании в Российской Федерации».</w:t>
      </w:r>
    </w:p>
    <w:p w:rsidR="00302C20" w:rsidRDefault="00302C20" w:rsidP="00302C20">
      <w:pPr>
        <w:shd w:val="clear" w:color="auto" w:fill="FFFFFF"/>
        <w:tabs>
          <w:tab w:val="left" w:pos="709"/>
          <w:tab w:val="left" w:pos="993"/>
        </w:tabs>
        <w:ind w:firstLine="567"/>
        <w:jc w:val="both"/>
        <w:textAlignment w:val="baseline"/>
      </w:pPr>
      <w:r>
        <w:t>2.10. Родители (законные представители) организуют деятельность обучающегося по овладению знаниями, умениями, навыками и компетенцией, способствуют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 жизни.</w:t>
      </w:r>
    </w:p>
    <w:p w:rsidR="00302C20" w:rsidRDefault="00302C20" w:rsidP="00302C20">
      <w:pPr>
        <w:shd w:val="clear" w:color="auto" w:fill="FFFFFF"/>
        <w:tabs>
          <w:tab w:val="left" w:pos="709"/>
          <w:tab w:val="left" w:pos="993"/>
        </w:tabs>
        <w:ind w:firstLine="567"/>
        <w:jc w:val="both"/>
        <w:textAlignment w:val="baseline"/>
      </w:pPr>
      <w:r>
        <w:t>2.11.  Образовательная организация несёт ответственность только за организацию и проведение промежуточной и государственной итоговой аттестации, а также за обеспечение соответствующих академических прав обучающегося.</w:t>
      </w:r>
    </w:p>
    <w:p w:rsidR="00302C20" w:rsidRDefault="00302C20" w:rsidP="00302C20">
      <w:pPr>
        <w:pStyle w:val="a5"/>
        <w:tabs>
          <w:tab w:val="left" w:pos="709"/>
          <w:tab w:val="left" w:pos="993"/>
        </w:tabs>
        <w:ind w:firstLine="567"/>
        <w:jc w:val="both"/>
        <w:rPr>
          <w:rFonts w:cs="Times New Roman"/>
        </w:rPr>
      </w:pPr>
    </w:p>
    <w:p w:rsidR="00302C20" w:rsidRDefault="00302C20" w:rsidP="00302C20">
      <w:pPr>
        <w:tabs>
          <w:tab w:val="left" w:pos="709"/>
          <w:tab w:val="left" w:pos="993"/>
        </w:tabs>
        <w:jc w:val="center"/>
        <w:rPr>
          <w:b/>
        </w:rPr>
      </w:pPr>
      <w:r>
        <w:rPr>
          <w:b/>
        </w:rPr>
        <w:t xml:space="preserve">3. </w:t>
      </w:r>
      <w:proofErr w:type="gramStart"/>
      <w:r>
        <w:rPr>
          <w:b/>
        </w:rPr>
        <w:t>Промежуточная  аттестация</w:t>
      </w:r>
      <w:proofErr w:type="gramEnd"/>
      <w:r>
        <w:rPr>
          <w:b/>
        </w:rPr>
        <w:t xml:space="preserve"> обучающихся</w:t>
      </w:r>
    </w:p>
    <w:p w:rsidR="00302C20" w:rsidRDefault="00302C20" w:rsidP="00302C20">
      <w:pPr>
        <w:pStyle w:val="a3"/>
        <w:tabs>
          <w:tab w:val="left" w:pos="709"/>
          <w:tab w:val="left" w:pos="993"/>
        </w:tabs>
        <w:spacing w:before="0" w:beforeAutospacing="0" w:after="0" w:afterAutospacing="0" w:line="240" w:lineRule="auto"/>
        <w:ind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lastRenderedPageBreak/>
        <w:t>3.1. Промежуточная аттестация обучающихся в форме семейного образования предшествует государственной итоговой аттестации и проводится по всем учебным предметам обязательной части учебного плана Школы. Порядок, форма и сроки проведения промежуточной аттестации обучающихся в </w:t>
      </w:r>
      <w:proofErr w:type="gramStart"/>
      <w:r>
        <w:rPr>
          <w:color w:val="auto"/>
          <w:sz w:val="24"/>
          <w:szCs w:val="24"/>
        </w:rPr>
        <w:t>форме  семейного</w:t>
      </w:r>
      <w:proofErr w:type="gramEnd"/>
      <w:r>
        <w:rPr>
          <w:color w:val="auto"/>
          <w:sz w:val="24"/>
          <w:szCs w:val="24"/>
        </w:rPr>
        <w:t xml:space="preserve"> образования устанавливаются Школой самостоятельно. Форма проведения промежуточной аттестации может быть различной (контрольная работа, диктант, сочинение, изложение, по билетам, собеседование, реферат, тестирование, защита проекта, комплексный анализ текста и т.д.).</w:t>
      </w:r>
    </w:p>
    <w:p w:rsidR="00302C20" w:rsidRDefault="00302C20" w:rsidP="00302C20">
      <w:pPr>
        <w:pStyle w:val="a3"/>
        <w:tabs>
          <w:tab w:val="left" w:pos="709"/>
          <w:tab w:val="left" w:pos="993"/>
        </w:tabs>
        <w:spacing w:before="0" w:beforeAutospacing="0" w:after="0" w:afterAutospacing="0" w:line="240" w:lineRule="auto"/>
        <w:ind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3.2. Для проведения промежуточной аттестации директор школы издает приказ о создании аттестационной комиссии, в состав которой входит председатель комиссии, учитель по данному предмету и учитель – ассистент.</w:t>
      </w:r>
    </w:p>
    <w:p w:rsidR="00302C20" w:rsidRDefault="00302C20" w:rsidP="00302C20">
      <w:pPr>
        <w:pStyle w:val="a3"/>
        <w:tabs>
          <w:tab w:val="left" w:pos="709"/>
          <w:tab w:val="left" w:pos="993"/>
        </w:tabs>
        <w:spacing w:before="0" w:beforeAutospacing="0" w:after="0" w:afterAutospacing="0" w:line="240" w:lineRule="auto"/>
        <w:ind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3.3. Результаты промежуточной аттестации фиксируются отдельными протоколами, которые подписываются всеми членами аттестационной комиссии и утверждаются директором школы. К ним прилагаются письменные аттестационные работы.</w:t>
      </w:r>
    </w:p>
    <w:p w:rsidR="00302C20" w:rsidRDefault="00302C20" w:rsidP="00302C20">
      <w:pPr>
        <w:pStyle w:val="a3"/>
        <w:tabs>
          <w:tab w:val="left" w:pos="709"/>
          <w:tab w:val="left" w:pos="993"/>
        </w:tabs>
        <w:spacing w:before="0" w:beforeAutospacing="0" w:after="0" w:afterAutospacing="0" w:line="240" w:lineRule="auto"/>
        <w:ind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3.4.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 прохождение промежуточной аттестации при отсутствии уважительных причин признаются академической задолженностью.</w:t>
      </w:r>
    </w:p>
    <w:p w:rsidR="00302C20" w:rsidRDefault="00302C20" w:rsidP="00302C20">
      <w:pPr>
        <w:pStyle w:val="a3"/>
        <w:tabs>
          <w:tab w:val="left" w:pos="709"/>
          <w:tab w:val="left" w:pos="993"/>
        </w:tabs>
        <w:spacing w:before="0" w:beforeAutospacing="0" w:after="0" w:afterAutospacing="0" w:line="240" w:lineRule="auto"/>
        <w:ind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3.5.  Обучающиеся по образовательным программам начального общего, основного общего образования, не прошедшие промежуточной аттестации, по уважительным причинам или имеющие академическую задолженность, переводятся в следующий класс условно.</w:t>
      </w:r>
    </w:p>
    <w:p w:rsidR="00302C20" w:rsidRDefault="00302C20" w:rsidP="00302C20">
      <w:pPr>
        <w:pStyle w:val="a4"/>
        <w:ind w:firstLine="567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3.6. Обучающиеся по образовательным программам начального общего, основного общего образования, имеющие академическую задолженность, вправе пройти промежуточную аттестацию по соответствующим учебному предмету не более двух раз в сроки, определяемые школой (Положение </w:t>
      </w:r>
      <w:proofErr w:type="gramStart"/>
      <w:r>
        <w:rPr>
          <w:rFonts w:ascii="Times New Roman" w:hAnsi="Times New Roman"/>
          <w:sz w:val="24"/>
          <w:szCs w:val="24"/>
        </w:rPr>
        <w:t>о  формах</w:t>
      </w:r>
      <w:proofErr w:type="gramEnd"/>
      <w:r>
        <w:rPr>
          <w:rFonts w:ascii="Times New Roman" w:hAnsi="Times New Roman"/>
          <w:sz w:val="24"/>
          <w:szCs w:val="24"/>
        </w:rPr>
        <w:t>, периодичности и порядке текущего контроля успеваемости и промежуточной аттестации обучающихся), в пределах одного года с момента образования академической задолженности. В указанный период не включаются время болезни обучающегося.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302C20" w:rsidRDefault="00302C20" w:rsidP="00302C20">
      <w:pPr>
        <w:pStyle w:val="a3"/>
        <w:tabs>
          <w:tab w:val="left" w:pos="709"/>
          <w:tab w:val="left" w:pos="993"/>
        </w:tabs>
        <w:spacing w:before="0" w:beforeAutospacing="0" w:after="0" w:afterAutospacing="0" w:line="240" w:lineRule="auto"/>
        <w:ind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3.7. Для проведения промежуточной аттестации во второй раз образовательной организацией повторно создается комиссия.</w:t>
      </w:r>
    </w:p>
    <w:p w:rsidR="00302C20" w:rsidRDefault="00302C20" w:rsidP="00302C20">
      <w:pPr>
        <w:pStyle w:val="a3"/>
        <w:tabs>
          <w:tab w:val="left" w:pos="709"/>
          <w:tab w:val="left" w:pos="993"/>
        </w:tabs>
        <w:spacing w:before="0" w:beforeAutospacing="0" w:after="0" w:afterAutospacing="0" w:line="240" w:lineRule="auto"/>
        <w:ind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3.8. Плата с обучающихся за прохождение промежуточной аттестации не взимается. </w:t>
      </w:r>
    </w:p>
    <w:p w:rsidR="00302C20" w:rsidRDefault="00302C20" w:rsidP="00302C20">
      <w:pPr>
        <w:shd w:val="clear" w:color="auto" w:fill="FFFFFF"/>
        <w:tabs>
          <w:tab w:val="left" w:pos="709"/>
          <w:tab w:val="left" w:pos="993"/>
        </w:tabs>
        <w:ind w:firstLine="567"/>
        <w:jc w:val="both"/>
        <w:textAlignment w:val="baseline"/>
        <w:rPr>
          <w:color w:val="0D0D0D"/>
        </w:rPr>
      </w:pPr>
      <w:r>
        <w:t>3.9. Обучающиеся по образовательным программам начального общего, основного общего образования в форме семейного образования, не ликвидировавшие в установленные сроки академической</w:t>
      </w:r>
      <w:r>
        <w:rPr>
          <w:color w:val="0D0D0D"/>
        </w:rPr>
        <w:t xml:space="preserve"> задолженности, продолжают получать образование в образовательной организации (часть 10 статьи 58 Федерального закона).</w:t>
      </w:r>
    </w:p>
    <w:p w:rsidR="00302C20" w:rsidRDefault="00302C20" w:rsidP="00302C20">
      <w:pPr>
        <w:shd w:val="clear" w:color="auto" w:fill="FFFFFF"/>
        <w:tabs>
          <w:tab w:val="left" w:pos="709"/>
          <w:tab w:val="left" w:pos="993"/>
        </w:tabs>
        <w:ind w:firstLine="567"/>
        <w:jc w:val="both"/>
        <w:textAlignment w:val="baseline"/>
        <w:rPr>
          <w:color w:val="0D0D0D"/>
        </w:rPr>
      </w:pPr>
      <w:r>
        <w:rPr>
          <w:color w:val="0D0D0D"/>
        </w:rPr>
        <w:t xml:space="preserve">3.10. </w:t>
      </w:r>
      <w:r>
        <w:rPr>
          <w:iCs/>
          <w:color w:val="0D0D0D"/>
          <w:bdr w:val="none" w:sz="0" w:space="0" w:color="auto" w:frame="1"/>
        </w:rPr>
        <w:t xml:space="preserve">Зачисление в образовательную организацию лица, находящегося на семейной форме образования для продолжения обучения в </w:t>
      </w:r>
      <w:proofErr w:type="gramStart"/>
      <w:r>
        <w:rPr>
          <w:iCs/>
          <w:color w:val="0D0D0D"/>
          <w:bdr w:val="none" w:sz="0" w:space="0" w:color="auto" w:frame="1"/>
        </w:rPr>
        <w:t>образовательной организации</w:t>
      </w:r>
      <w:proofErr w:type="gramEnd"/>
      <w:r>
        <w:rPr>
          <w:iCs/>
          <w:color w:val="0D0D0D"/>
          <w:bdr w:val="none" w:sz="0" w:space="0" w:color="auto" w:frame="1"/>
        </w:rPr>
        <w:t xml:space="preserve"> осуществляется в соответствии с Порядком приема в общеобразовательные учреждения, утвержденным приказом </w:t>
      </w:r>
      <w:proofErr w:type="spellStart"/>
      <w:r>
        <w:rPr>
          <w:iCs/>
          <w:color w:val="0D0D0D"/>
          <w:bdr w:val="none" w:sz="0" w:space="0" w:color="auto" w:frame="1"/>
        </w:rPr>
        <w:t>Минобрнауки</w:t>
      </w:r>
      <w:proofErr w:type="spellEnd"/>
      <w:r>
        <w:rPr>
          <w:iCs/>
          <w:color w:val="0D0D0D"/>
          <w:bdr w:val="none" w:sz="0" w:space="0" w:color="auto" w:frame="1"/>
        </w:rPr>
        <w:t xml:space="preserve"> России от 15 февраля </w:t>
      </w:r>
      <w:smartTag w:uri="urn:schemas-microsoft-com:office:smarttags" w:element="metricconverter">
        <w:smartTagPr>
          <w:attr w:name="ProductID" w:val="2012 г"/>
        </w:smartTagPr>
        <w:r>
          <w:rPr>
            <w:iCs/>
            <w:color w:val="0D0D0D"/>
            <w:bdr w:val="none" w:sz="0" w:space="0" w:color="auto" w:frame="1"/>
          </w:rPr>
          <w:t>2012 г</w:t>
        </w:r>
      </w:smartTag>
      <w:r>
        <w:rPr>
          <w:iCs/>
          <w:color w:val="0D0D0D"/>
          <w:bdr w:val="none" w:sz="0" w:space="0" w:color="auto" w:frame="1"/>
        </w:rPr>
        <w:t>. № 107</w:t>
      </w:r>
      <w:r>
        <w:rPr>
          <w:color w:val="0D0D0D"/>
        </w:rPr>
        <w:t xml:space="preserve">. </w:t>
      </w:r>
    </w:p>
    <w:p w:rsidR="00302C20" w:rsidRDefault="00302C20" w:rsidP="00302C20">
      <w:pPr>
        <w:pStyle w:val="1"/>
        <w:tabs>
          <w:tab w:val="left" w:pos="709"/>
          <w:tab w:val="left" w:pos="993"/>
        </w:tabs>
        <w:spacing w:before="0" w:beforeAutospacing="0" w:after="0" w:afterAutospacing="0"/>
        <w:ind w:firstLine="567"/>
        <w:jc w:val="both"/>
        <w:rPr>
          <w:b w:val="0"/>
          <w:color w:val="0D0D0D"/>
          <w:sz w:val="24"/>
          <w:szCs w:val="24"/>
        </w:rPr>
      </w:pPr>
      <w:r>
        <w:rPr>
          <w:b w:val="0"/>
          <w:color w:val="0D0D0D"/>
          <w:sz w:val="24"/>
          <w:szCs w:val="24"/>
        </w:rPr>
        <w:t>3.11. Перевод обучающегося в следующий класс производится по решению Педагогического совета Школы по результатам промежуточной аттестации.</w:t>
      </w:r>
      <w:r>
        <w:rPr>
          <w:b w:val="0"/>
          <w:color w:val="0D0D0D"/>
          <w:sz w:val="24"/>
          <w:szCs w:val="24"/>
        </w:rPr>
        <w:br/>
      </w:r>
    </w:p>
    <w:p w:rsidR="00302C20" w:rsidRDefault="00302C20" w:rsidP="00302C20">
      <w:pPr>
        <w:pStyle w:val="2"/>
        <w:tabs>
          <w:tab w:val="left" w:pos="709"/>
          <w:tab w:val="left" w:pos="993"/>
        </w:tabs>
        <w:spacing w:before="0" w:beforeAutospacing="0" w:after="0" w:afterAutospacing="0"/>
        <w:jc w:val="center"/>
        <w:rPr>
          <w:color w:val="0D0D0D"/>
          <w:sz w:val="24"/>
          <w:szCs w:val="24"/>
        </w:rPr>
      </w:pPr>
      <w:r>
        <w:rPr>
          <w:bCs w:val="0"/>
          <w:color w:val="0D0D0D"/>
          <w:sz w:val="24"/>
          <w:szCs w:val="24"/>
        </w:rPr>
        <w:t>4.</w:t>
      </w:r>
      <w:r>
        <w:rPr>
          <w:color w:val="0D0D0D"/>
          <w:sz w:val="24"/>
          <w:szCs w:val="24"/>
        </w:rPr>
        <w:t xml:space="preserve"> Государственная итоговая аттестация обучающегося.</w:t>
      </w:r>
    </w:p>
    <w:p w:rsidR="00302C20" w:rsidRDefault="00302C20" w:rsidP="00302C20">
      <w:pPr>
        <w:tabs>
          <w:tab w:val="left" w:pos="709"/>
          <w:tab w:val="left" w:pos="993"/>
        </w:tabs>
        <w:ind w:firstLine="567"/>
        <w:jc w:val="both"/>
        <w:rPr>
          <w:color w:val="0D0D0D"/>
        </w:rPr>
      </w:pPr>
      <w:r>
        <w:rPr>
          <w:color w:val="0D0D0D"/>
        </w:rPr>
        <w:t xml:space="preserve">4.1. Итоговая аттестация, завершающая освоение основных образовательных программ основного </w:t>
      </w:r>
      <w:proofErr w:type="gramStart"/>
      <w:r>
        <w:rPr>
          <w:color w:val="0D0D0D"/>
        </w:rPr>
        <w:t>общего  образования</w:t>
      </w:r>
      <w:proofErr w:type="gramEnd"/>
      <w:r>
        <w:rPr>
          <w:color w:val="0D0D0D"/>
        </w:rPr>
        <w:t xml:space="preserve"> </w:t>
      </w:r>
      <w:proofErr w:type="spellStart"/>
      <w:r>
        <w:rPr>
          <w:color w:val="0D0D0D"/>
        </w:rPr>
        <w:t>образования</w:t>
      </w:r>
      <w:proofErr w:type="spellEnd"/>
      <w:r>
        <w:rPr>
          <w:color w:val="0D0D0D"/>
        </w:rPr>
        <w:t>, является обязательной и проводится в порядке и в форме, установленном Закона РФ от 29 декабря 2012 года  № 273-ФЗ «Об образовании в Российской Федерации».</w:t>
      </w:r>
    </w:p>
    <w:p w:rsidR="00302C20" w:rsidRDefault="00302C20" w:rsidP="00302C20">
      <w:pPr>
        <w:tabs>
          <w:tab w:val="left" w:pos="709"/>
          <w:tab w:val="left" w:pos="993"/>
        </w:tabs>
        <w:ind w:firstLine="567"/>
        <w:jc w:val="both"/>
        <w:rPr>
          <w:color w:val="0D0D0D"/>
        </w:rPr>
      </w:pPr>
      <w:r>
        <w:rPr>
          <w:color w:val="0D0D0D"/>
        </w:rPr>
        <w:t>4.</w:t>
      </w:r>
      <w:proofErr w:type="gramStart"/>
      <w:r>
        <w:rPr>
          <w:color w:val="0D0D0D"/>
        </w:rPr>
        <w:t>2.Государственная</w:t>
      </w:r>
      <w:proofErr w:type="gramEnd"/>
      <w:r>
        <w:rPr>
          <w:color w:val="0D0D0D"/>
        </w:rPr>
        <w:t xml:space="preserve">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стандарта.</w:t>
      </w:r>
    </w:p>
    <w:p w:rsidR="00302C20" w:rsidRDefault="00302C20" w:rsidP="00302C20">
      <w:pPr>
        <w:tabs>
          <w:tab w:val="left" w:pos="709"/>
          <w:tab w:val="left" w:pos="993"/>
        </w:tabs>
        <w:ind w:firstLine="567"/>
        <w:jc w:val="both"/>
        <w:rPr>
          <w:color w:val="0D0D0D"/>
        </w:rPr>
      </w:pPr>
      <w:r>
        <w:rPr>
          <w:color w:val="0D0D0D"/>
        </w:rPr>
        <w:lastRenderedPageBreak/>
        <w:t>4.5. Формы государственной итоговой аттестации, порядок проведения такой аттестации по соответствующим образовательным программам различного уровня и в любых формах (включая требования к использованию средств обучения и воспитания, средств связи при проведении государственной итоговой аттестации, требования, предъявляемые к лицам, привлекаемым к проведению государственной итоговой аттестации, порядок подачи и рассмотрения апелляций, изменения и (или) аннулирования результатов государственной итоговой аттестации) определяются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302C20" w:rsidRDefault="00302C20" w:rsidP="00302C20">
      <w:pPr>
        <w:tabs>
          <w:tab w:val="left" w:pos="709"/>
          <w:tab w:val="left" w:pos="993"/>
        </w:tabs>
        <w:ind w:firstLine="567"/>
        <w:jc w:val="both"/>
        <w:rPr>
          <w:color w:val="0D0D0D"/>
        </w:rPr>
      </w:pPr>
      <w:r>
        <w:rPr>
          <w:color w:val="0D0D0D"/>
        </w:rPr>
        <w:t>4.6. К государственной итоговой аттестации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программам.</w:t>
      </w:r>
    </w:p>
    <w:p w:rsidR="00302C20" w:rsidRDefault="00302C20" w:rsidP="00302C20">
      <w:pPr>
        <w:tabs>
          <w:tab w:val="left" w:pos="709"/>
          <w:tab w:val="left" w:pos="993"/>
        </w:tabs>
        <w:ind w:firstLine="567"/>
        <w:jc w:val="both"/>
        <w:rPr>
          <w:color w:val="0D0D0D"/>
        </w:rPr>
      </w:pPr>
      <w:r>
        <w:rPr>
          <w:color w:val="0D0D0D"/>
        </w:rPr>
        <w:t>4.7. Обучающиеся, не прошедшие государственной итоговой аттестации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 программам.</w:t>
      </w:r>
    </w:p>
    <w:p w:rsidR="00302C20" w:rsidRDefault="00302C20" w:rsidP="00302C20">
      <w:pPr>
        <w:tabs>
          <w:tab w:val="left" w:pos="709"/>
          <w:tab w:val="left" w:pos="993"/>
        </w:tabs>
        <w:ind w:firstLine="567"/>
        <w:jc w:val="both"/>
        <w:rPr>
          <w:color w:val="0D0D0D"/>
        </w:rPr>
      </w:pPr>
      <w:r>
        <w:rPr>
          <w:color w:val="0D0D0D"/>
        </w:rPr>
        <w:t>4.8. Не допускается взимание платы с обучающихся за прохождение государственной итоговой аттестации.</w:t>
      </w:r>
    </w:p>
    <w:p w:rsidR="00302C20" w:rsidRDefault="00302C20" w:rsidP="00302C20">
      <w:pPr>
        <w:tabs>
          <w:tab w:val="left" w:pos="709"/>
          <w:tab w:val="left" w:pos="993"/>
        </w:tabs>
        <w:ind w:firstLine="567"/>
        <w:jc w:val="both"/>
        <w:rPr>
          <w:color w:val="0D0D0D"/>
        </w:rPr>
      </w:pPr>
      <w:r>
        <w:rPr>
          <w:color w:val="0D0D0D"/>
        </w:rPr>
        <w:t>4.9. При проведении государственной итоговой аттестации, если иное не предусмотрено Порядком проведения государственной итоговой аттестации по соответствующим образовательным программам, используются контрольные измерительные материалы, представляющие собой комплексы заданий стандартизированной формы. Информация, содержащаяся в контрольных измерительных материалах, используемых при проведении государственной итоговой аттестации, относится к информации ограниченного доступа. Порядок разработки, использования и хранения контрольных измерительных материалов (включая требования к режиму их защиты, порядку и условиям размещения информации, содержащейся в контрольных измерительных материалах, в сети "Интернет") устанавливается федеральным органом исполнительной власти, осуществляющим функции по контролю и надзору в сфере образования.</w:t>
      </w:r>
    </w:p>
    <w:p w:rsidR="00302C20" w:rsidRDefault="00302C20" w:rsidP="00302C20">
      <w:pPr>
        <w:tabs>
          <w:tab w:val="left" w:pos="709"/>
          <w:tab w:val="left" w:pos="993"/>
        </w:tabs>
        <w:ind w:firstLine="567"/>
        <w:jc w:val="both"/>
        <w:rPr>
          <w:color w:val="0D0D0D"/>
        </w:rPr>
      </w:pPr>
      <w:r>
        <w:rPr>
          <w:color w:val="0D0D0D"/>
        </w:rPr>
        <w:t xml:space="preserve">4.10. Обеспечение проведения государственной итоговой аттестации осуществляется в соответствии с Законом РФ от 29 декабря 2012 </w:t>
      </w:r>
      <w:proofErr w:type="gramStart"/>
      <w:r>
        <w:rPr>
          <w:color w:val="0D0D0D"/>
        </w:rPr>
        <w:t>года  №</w:t>
      </w:r>
      <w:proofErr w:type="gramEnd"/>
      <w:r>
        <w:rPr>
          <w:color w:val="0D0D0D"/>
        </w:rPr>
        <w:t xml:space="preserve"> 273-ФЗ «Об образовании в Российской Федерации».</w:t>
      </w:r>
    </w:p>
    <w:p w:rsidR="00302C20" w:rsidRDefault="00302C20" w:rsidP="00302C20">
      <w:pPr>
        <w:tabs>
          <w:tab w:val="left" w:pos="709"/>
          <w:tab w:val="left" w:pos="993"/>
        </w:tabs>
        <w:ind w:firstLine="567"/>
        <w:jc w:val="both"/>
        <w:rPr>
          <w:color w:val="0D0D0D"/>
        </w:rPr>
      </w:pPr>
      <w:r>
        <w:rPr>
          <w:color w:val="0D0D0D"/>
        </w:rPr>
        <w:t>4.11. Методическое обеспечение проведения государственной итоговой аттестации по образовательным программам основного общего образования,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 образования и критериев оценивания экзаменационных работ, выполненных на основе этих контрольных измерительных материалов, обеспечения этими контрольными измерительными материалами государственных экзаменационных комиссий, а также организация централизованной проверки экзаменационных работ обучающихся, выполненных на основе контрольных измерительных материалов при проведении государственной итоговой аттестации.</w:t>
      </w:r>
    </w:p>
    <w:p w:rsidR="00302C20" w:rsidRDefault="00302C20" w:rsidP="00302C20">
      <w:pPr>
        <w:pStyle w:val="a5"/>
        <w:tabs>
          <w:tab w:val="left" w:pos="709"/>
          <w:tab w:val="left" w:pos="993"/>
        </w:tabs>
        <w:ind w:firstLine="567"/>
        <w:jc w:val="both"/>
        <w:rPr>
          <w:rFonts w:cs="Times New Roman"/>
          <w:color w:val="0D0D0D"/>
        </w:rPr>
      </w:pPr>
      <w:r>
        <w:rPr>
          <w:rFonts w:cs="Times New Roman"/>
          <w:color w:val="0D0D0D"/>
        </w:rPr>
        <w:t>4.12. Документ об образовании, выдаваемый лицам, успешно прошедшим государственную итоговую аттестацию, подтверждает получение общего образования следующего уровня:</w:t>
      </w:r>
    </w:p>
    <w:p w:rsidR="00302C20" w:rsidRDefault="00302C20" w:rsidP="00302C20">
      <w:pPr>
        <w:pStyle w:val="a5"/>
        <w:tabs>
          <w:tab w:val="left" w:pos="709"/>
          <w:tab w:val="left" w:pos="993"/>
        </w:tabs>
        <w:ind w:firstLine="567"/>
        <w:jc w:val="both"/>
        <w:rPr>
          <w:rFonts w:cs="Times New Roman"/>
          <w:color w:val="0D0D0D"/>
        </w:rPr>
      </w:pPr>
      <w:r>
        <w:rPr>
          <w:rFonts w:cs="Times New Roman"/>
          <w:color w:val="0D0D0D"/>
        </w:rPr>
        <w:t>1) основное общее образование подтверждается аттестатом об основном общем образовании.</w:t>
      </w:r>
    </w:p>
    <w:p w:rsidR="00302C20" w:rsidRDefault="00302C20" w:rsidP="00302C20">
      <w:pPr>
        <w:pStyle w:val="a3"/>
        <w:tabs>
          <w:tab w:val="left" w:pos="709"/>
          <w:tab w:val="left" w:pos="993"/>
        </w:tabs>
        <w:spacing w:before="0" w:beforeAutospacing="0" w:after="0" w:afterAutospacing="0" w:line="240" w:lineRule="auto"/>
        <w:ind w:firstLine="567"/>
        <w:rPr>
          <w:color w:val="0D0D0D"/>
          <w:sz w:val="24"/>
          <w:szCs w:val="24"/>
        </w:rPr>
      </w:pPr>
    </w:p>
    <w:p w:rsidR="00302C20" w:rsidRDefault="00302C20" w:rsidP="00302C20">
      <w:pPr>
        <w:pStyle w:val="2"/>
        <w:tabs>
          <w:tab w:val="left" w:pos="709"/>
          <w:tab w:val="left" w:pos="993"/>
        </w:tabs>
        <w:spacing w:before="0" w:beforeAutospacing="0" w:after="0" w:afterAutospacing="0"/>
        <w:jc w:val="center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5. Финансовое обеспечение семейного образования</w:t>
      </w:r>
    </w:p>
    <w:p w:rsidR="00302C20" w:rsidRDefault="00302C20" w:rsidP="00302C20">
      <w:pPr>
        <w:pStyle w:val="a3"/>
        <w:tabs>
          <w:tab w:val="left" w:pos="709"/>
          <w:tab w:val="left" w:pos="993"/>
        </w:tabs>
        <w:spacing w:before="0" w:beforeAutospacing="0" w:after="0" w:afterAutospacing="0" w:line="240" w:lineRule="auto"/>
        <w:ind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lastRenderedPageBreak/>
        <w:t xml:space="preserve">5.1. Родителям (лицам, их заменяющим), осуществляющим воспитание и образование несовершеннолетнего ребенка в семье, могут </w:t>
      </w:r>
      <w:proofErr w:type="gramStart"/>
      <w:r>
        <w:rPr>
          <w:color w:val="auto"/>
          <w:sz w:val="24"/>
          <w:szCs w:val="24"/>
        </w:rPr>
        <w:t>выплачиваться  денежные</w:t>
      </w:r>
      <w:proofErr w:type="gramEnd"/>
      <w:r>
        <w:rPr>
          <w:color w:val="auto"/>
          <w:sz w:val="24"/>
          <w:szCs w:val="24"/>
        </w:rPr>
        <w:t xml:space="preserve"> средства в размере затрат на образование каждого ребенка на соответствующем этапе образования в государственном, муниципальном общеобразовательном учреждении, определяемых установленными  нормативами.</w:t>
      </w:r>
      <w:bookmarkStart w:id="1" w:name="snn1"/>
      <w:bookmarkEnd w:id="1"/>
      <w:r>
        <w:rPr>
          <w:color w:val="auto"/>
          <w:sz w:val="24"/>
          <w:szCs w:val="24"/>
        </w:rPr>
        <w:t xml:space="preserve"> Выплаты производятся в порядке, устанавливаемом учредителем в соответствии с  действующим законодательством.</w:t>
      </w:r>
      <w:r>
        <w:rPr>
          <w:color w:val="auto"/>
          <w:sz w:val="24"/>
          <w:szCs w:val="24"/>
        </w:rPr>
        <w:br/>
        <w:t>5.2. Дополнительные расходы, произведенные семьей сверх выплаченных денежных средств, покрываются родителями (лицами, их заменяющими) самостоятельно.</w:t>
      </w:r>
      <w:r>
        <w:rPr>
          <w:color w:val="auto"/>
          <w:sz w:val="24"/>
          <w:szCs w:val="24"/>
        </w:rPr>
        <w:br/>
        <w:t>5.3. Родители (лица, их заменяющие), осуществляющие образование несовершеннолетнего ребенка в семье,  не лишаются права на получение компенсаций, установленных государственными и муниципальными органами власти на детей соответствующего возраста.</w:t>
      </w:r>
      <w:bookmarkStart w:id="2" w:name="snn"/>
      <w:bookmarkEnd w:id="2"/>
    </w:p>
    <w:p w:rsidR="00302C20" w:rsidRDefault="00302C20" w:rsidP="00302C20">
      <w:pPr>
        <w:pStyle w:val="1"/>
        <w:spacing w:before="0" w:beforeAutospacing="0" w:after="0" w:afterAutospacing="0"/>
        <w:jc w:val="both"/>
        <w:rPr>
          <w:b w:val="0"/>
          <w:color w:val="FF0000"/>
          <w:sz w:val="24"/>
          <w:szCs w:val="24"/>
        </w:rPr>
      </w:pPr>
    </w:p>
    <w:p w:rsidR="00302C20" w:rsidRDefault="00302C20" w:rsidP="00302C20">
      <w:pPr>
        <w:pStyle w:val="1"/>
        <w:spacing w:before="0" w:beforeAutospacing="0" w:after="0" w:afterAutospacing="0"/>
        <w:jc w:val="both"/>
        <w:rPr>
          <w:b w:val="0"/>
          <w:color w:val="0D0D0D"/>
          <w:sz w:val="24"/>
          <w:szCs w:val="24"/>
        </w:rPr>
      </w:pPr>
    </w:p>
    <w:p w:rsidR="00302C20" w:rsidRDefault="00302C20" w:rsidP="00302C20">
      <w:pPr>
        <w:pStyle w:val="1"/>
        <w:spacing w:before="0" w:beforeAutospacing="0" w:after="0" w:afterAutospacing="0"/>
        <w:jc w:val="both"/>
        <w:rPr>
          <w:b w:val="0"/>
          <w:color w:val="0D0D0D"/>
          <w:sz w:val="24"/>
          <w:szCs w:val="24"/>
        </w:rPr>
      </w:pPr>
    </w:p>
    <w:p w:rsidR="00302C20" w:rsidRDefault="00302C20" w:rsidP="00302C20">
      <w:pPr>
        <w:pStyle w:val="1"/>
        <w:spacing w:before="0" w:beforeAutospacing="0" w:after="0" w:afterAutospacing="0"/>
        <w:jc w:val="both"/>
        <w:rPr>
          <w:b w:val="0"/>
          <w:color w:val="0D0D0D"/>
          <w:sz w:val="24"/>
          <w:szCs w:val="24"/>
        </w:rPr>
      </w:pPr>
    </w:p>
    <w:p w:rsidR="00302C20" w:rsidRDefault="00302C20" w:rsidP="00302C20">
      <w:pPr>
        <w:pStyle w:val="1"/>
        <w:spacing w:before="0" w:beforeAutospacing="0" w:after="0" w:afterAutospacing="0"/>
        <w:jc w:val="both"/>
        <w:rPr>
          <w:b w:val="0"/>
          <w:color w:val="0D0D0D"/>
          <w:sz w:val="24"/>
          <w:szCs w:val="24"/>
        </w:rPr>
      </w:pPr>
    </w:p>
    <w:p w:rsidR="00302C20" w:rsidRDefault="00302C20" w:rsidP="00302C20">
      <w:pPr>
        <w:pStyle w:val="1"/>
        <w:spacing w:before="0" w:beforeAutospacing="0" w:after="0" w:afterAutospacing="0"/>
        <w:jc w:val="both"/>
        <w:rPr>
          <w:b w:val="0"/>
          <w:color w:val="0D0D0D"/>
          <w:sz w:val="28"/>
          <w:szCs w:val="28"/>
        </w:rPr>
      </w:pPr>
    </w:p>
    <w:p w:rsidR="00302C20" w:rsidRDefault="00302C20" w:rsidP="00302C20">
      <w:pPr>
        <w:pStyle w:val="1"/>
        <w:spacing w:before="0" w:beforeAutospacing="0" w:after="0" w:afterAutospacing="0"/>
        <w:jc w:val="both"/>
        <w:rPr>
          <w:b w:val="0"/>
          <w:color w:val="0D0D0D"/>
          <w:sz w:val="28"/>
          <w:szCs w:val="28"/>
        </w:rPr>
      </w:pPr>
    </w:p>
    <w:p w:rsidR="00302C20" w:rsidRDefault="00302C20" w:rsidP="00302C20">
      <w:pPr>
        <w:pStyle w:val="1"/>
        <w:spacing w:before="0" w:beforeAutospacing="0" w:after="0" w:afterAutospacing="0"/>
        <w:jc w:val="both"/>
        <w:rPr>
          <w:b w:val="0"/>
          <w:color w:val="0D0D0D"/>
          <w:sz w:val="28"/>
          <w:szCs w:val="28"/>
        </w:rPr>
      </w:pPr>
    </w:p>
    <w:p w:rsidR="00302C20" w:rsidRDefault="00302C20" w:rsidP="00302C20">
      <w:pPr>
        <w:rPr>
          <w:bCs/>
          <w:color w:val="0D0D0D"/>
          <w:kern w:val="36"/>
          <w:sz w:val="28"/>
          <w:szCs w:val="28"/>
        </w:rPr>
        <w:sectPr w:rsidR="00302C20">
          <w:pgSz w:w="11906" w:h="16838"/>
          <w:pgMar w:top="1258" w:right="849" w:bottom="1134" w:left="1560" w:header="709" w:footer="709" w:gutter="0"/>
          <w:cols w:space="720"/>
        </w:sectPr>
      </w:pPr>
    </w:p>
    <w:p w:rsidR="00302C20" w:rsidRDefault="00302C20" w:rsidP="00302C20">
      <w:pPr>
        <w:pStyle w:val="1"/>
        <w:spacing w:before="0" w:beforeAutospacing="0" w:after="0" w:afterAutospacing="0"/>
        <w:jc w:val="both"/>
        <w:rPr>
          <w:b w:val="0"/>
          <w:color w:val="0D0D0D"/>
          <w:sz w:val="28"/>
          <w:szCs w:val="28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jc w:val="right"/>
        <w:rPr>
          <w:color w:val="0D0D0D"/>
          <w:sz w:val="24"/>
          <w:szCs w:val="24"/>
        </w:rPr>
      </w:pPr>
    </w:p>
    <w:p w:rsidR="00302C20" w:rsidRDefault="00302C20" w:rsidP="00302C20">
      <w:pPr>
        <w:jc w:val="right"/>
        <w:rPr>
          <w:color w:val="0D0D0D"/>
        </w:rPr>
      </w:pPr>
      <w:r>
        <w:rPr>
          <w:color w:val="0D0D0D"/>
        </w:rPr>
        <w:t>Приложение 1 к приказу №</w:t>
      </w:r>
      <w:r w:rsidR="00DB0E8A">
        <w:rPr>
          <w:color w:val="0D0D0D"/>
        </w:rPr>
        <w:t>55</w:t>
      </w:r>
      <w:r>
        <w:rPr>
          <w:color w:val="0D0D0D"/>
        </w:rPr>
        <w:t xml:space="preserve"> от </w:t>
      </w:r>
      <w:r w:rsidR="00DB0E8A">
        <w:rPr>
          <w:color w:val="0D0D0D"/>
        </w:rPr>
        <w:t>29.08.2019</w:t>
      </w:r>
      <w:r>
        <w:rPr>
          <w:color w:val="0D0D0D"/>
        </w:rPr>
        <w:t xml:space="preserve"> г.</w:t>
      </w:r>
    </w:p>
    <w:p w:rsidR="00302C20" w:rsidRDefault="00302C20" w:rsidP="00302C20">
      <w:pPr>
        <w:jc w:val="right"/>
        <w:rPr>
          <w:color w:val="0D0D0D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jc w:val="right"/>
        <w:rPr>
          <w:color w:val="0D0D0D"/>
          <w:sz w:val="24"/>
          <w:szCs w:val="24"/>
        </w:rPr>
      </w:pPr>
    </w:p>
    <w:p w:rsidR="00302C20" w:rsidRDefault="00302C20" w:rsidP="00302C20">
      <w:pPr>
        <w:tabs>
          <w:tab w:val="left" w:pos="6981"/>
        </w:tabs>
        <w:autoSpaceDE w:val="0"/>
        <w:autoSpaceDN w:val="0"/>
        <w:adjustRightInd w:val="0"/>
        <w:jc w:val="center"/>
        <w:rPr>
          <w:b/>
          <w:color w:val="0D0D0D"/>
          <w:sz w:val="28"/>
          <w:szCs w:val="28"/>
        </w:rPr>
      </w:pPr>
      <w:r>
        <w:rPr>
          <w:b/>
          <w:color w:val="0D0D0D"/>
          <w:sz w:val="28"/>
          <w:szCs w:val="28"/>
        </w:rPr>
        <w:t>Форма заявления   на зачисление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jc w:val="center"/>
        <w:rPr>
          <w:b/>
          <w:color w:val="0D0D0D"/>
          <w:sz w:val="28"/>
          <w:szCs w:val="28"/>
        </w:rPr>
      </w:pPr>
      <w:r>
        <w:rPr>
          <w:b/>
          <w:color w:val="0D0D0D"/>
          <w:sz w:val="28"/>
          <w:szCs w:val="28"/>
        </w:rPr>
        <w:t>в МБОУ «</w:t>
      </w:r>
      <w:proofErr w:type="spellStart"/>
      <w:r>
        <w:rPr>
          <w:b/>
          <w:color w:val="0D0D0D"/>
          <w:sz w:val="28"/>
          <w:szCs w:val="28"/>
        </w:rPr>
        <w:t>Атясевская</w:t>
      </w:r>
      <w:proofErr w:type="spellEnd"/>
      <w:r>
        <w:rPr>
          <w:b/>
          <w:color w:val="0D0D0D"/>
          <w:sz w:val="28"/>
          <w:szCs w:val="28"/>
        </w:rPr>
        <w:t xml:space="preserve"> ООШ» для прохождения промежуточной и (или) государственной итоговой аттестации</w:t>
      </w:r>
    </w:p>
    <w:p w:rsidR="00302C20" w:rsidRDefault="00302C20" w:rsidP="00302C20">
      <w:pPr>
        <w:tabs>
          <w:tab w:val="left" w:pos="5786"/>
        </w:tabs>
        <w:autoSpaceDE w:val="0"/>
        <w:autoSpaceDN w:val="0"/>
        <w:adjustRightInd w:val="0"/>
        <w:jc w:val="both"/>
        <w:rPr>
          <w:color w:val="0D0D0D"/>
          <w:sz w:val="28"/>
          <w:szCs w:val="28"/>
        </w:rPr>
      </w:pPr>
      <w:r>
        <w:rPr>
          <w:color w:val="0D0D0D"/>
          <w:sz w:val="28"/>
          <w:szCs w:val="28"/>
        </w:rPr>
        <w:tab/>
        <w:t xml:space="preserve">                                       </w:t>
      </w:r>
    </w:p>
    <w:p w:rsidR="00302C20" w:rsidRDefault="00302C20" w:rsidP="00302C20">
      <w:pPr>
        <w:autoSpaceDE w:val="0"/>
        <w:autoSpaceDN w:val="0"/>
        <w:adjustRightInd w:val="0"/>
        <w:jc w:val="right"/>
        <w:rPr>
          <w:color w:val="0D0D0D"/>
        </w:rPr>
      </w:pPr>
      <w:r>
        <w:rPr>
          <w:color w:val="0D0D0D"/>
        </w:rPr>
        <w:t xml:space="preserve">                                 Директору МБОУ «</w:t>
      </w:r>
      <w:proofErr w:type="spellStart"/>
      <w:r>
        <w:rPr>
          <w:color w:val="0D0D0D"/>
        </w:rPr>
        <w:t>Атясевская</w:t>
      </w:r>
      <w:proofErr w:type="spellEnd"/>
      <w:r>
        <w:rPr>
          <w:color w:val="0D0D0D"/>
        </w:rPr>
        <w:t xml:space="preserve"> ООШ»</w:t>
      </w:r>
    </w:p>
    <w:p w:rsidR="00302C20" w:rsidRDefault="00302C20" w:rsidP="00302C20">
      <w:pPr>
        <w:autoSpaceDE w:val="0"/>
        <w:autoSpaceDN w:val="0"/>
        <w:adjustRightInd w:val="0"/>
        <w:jc w:val="right"/>
        <w:rPr>
          <w:color w:val="0D0D0D"/>
        </w:rPr>
      </w:pPr>
      <w:r>
        <w:rPr>
          <w:color w:val="0D0D0D"/>
        </w:rPr>
        <w:t xml:space="preserve">                                                                                               __________________________</w:t>
      </w:r>
    </w:p>
    <w:p w:rsidR="00302C20" w:rsidRDefault="00302C20" w:rsidP="00302C20">
      <w:pPr>
        <w:autoSpaceDE w:val="0"/>
        <w:autoSpaceDN w:val="0"/>
        <w:adjustRightInd w:val="0"/>
        <w:jc w:val="right"/>
        <w:rPr>
          <w:color w:val="0D0D0D"/>
        </w:rPr>
      </w:pPr>
      <w:r>
        <w:rPr>
          <w:color w:val="0D0D0D"/>
        </w:rPr>
        <w:t xml:space="preserve">                                                                                      от __________________________</w:t>
      </w:r>
    </w:p>
    <w:p w:rsidR="00302C20" w:rsidRDefault="00302C20" w:rsidP="00302C20">
      <w:pPr>
        <w:autoSpaceDE w:val="0"/>
        <w:autoSpaceDN w:val="0"/>
        <w:adjustRightInd w:val="0"/>
        <w:jc w:val="right"/>
        <w:rPr>
          <w:color w:val="0D0D0D"/>
        </w:rPr>
      </w:pPr>
    </w:p>
    <w:p w:rsidR="00302C20" w:rsidRDefault="00302C20" w:rsidP="00302C20">
      <w:pPr>
        <w:tabs>
          <w:tab w:val="left" w:pos="6981"/>
        </w:tabs>
        <w:autoSpaceDE w:val="0"/>
        <w:autoSpaceDN w:val="0"/>
        <w:adjustRightInd w:val="0"/>
        <w:jc w:val="both"/>
        <w:rPr>
          <w:color w:val="0D0D0D"/>
          <w:sz w:val="28"/>
          <w:szCs w:val="28"/>
        </w:rPr>
      </w:pPr>
    </w:p>
    <w:p w:rsidR="00302C20" w:rsidRDefault="00302C20" w:rsidP="00302C20">
      <w:pPr>
        <w:autoSpaceDE w:val="0"/>
        <w:autoSpaceDN w:val="0"/>
        <w:adjustRightInd w:val="0"/>
        <w:jc w:val="both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Я, ___________________________________________________________________,</w:t>
      </w:r>
    </w:p>
    <w:p w:rsidR="00302C20" w:rsidRDefault="00302C20" w:rsidP="00302C20">
      <w:pPr>
        <w:autoSpaceDE w:val="0"/>
        <w:autoSpaceDN w:val="0"/>
        <w:adjustRightInd w:val="0"/>
        <w:jc w:val="both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(фамилия, имя, отчество заявителя полностью)</w:t>
      </w:r>
    </w:p>
    <w:p w:rsidR="00302C20" w:rsidRDefault="00302C20" w:rsidP="00302C20">
      <w:pPr>
        <w:autoSpaceDE w:val="0"/>
        <w:autoSpaceDN w:val="0"/>
        <w:adjustRightInd w:val="0"/>
        <w:jc w:val="both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проживающий(</w:t>
      </w:r>
      <w:proofErr w:type="spellStart"/>
      <w:r>
        <w:rPr>
          <w:color w:val="0D0D0D"/>
          <w:sz w:val="26"/>
          <w:szCs w:val="26"/>
        </w:rPr>
        <w:t>ая</w:t>
      </w:r>
      <w:proofErr w:type="spellEnd"/>
      <w:r>
        <w:rPr>
          <w:color w:val="0D0D0D"/>
          <w:sz w:val="26"/>
          <w:szCs w:val="26"/>
        </w:rPr>
        <w:t>) по адресу: _______________________________________________,</w:t>
      </w:r>
    </w:p>
    <w:p w:rsidR="00302C20" w:rsidRDefault="00302C20" w:rsidP="00302C20">
      <w:pPr>
        <w:autoSpaceDE w:val="0"/>
        <w:autoSpaceDN w:val="0"/>
        <w:adjustRightInd w:val="0"/>
        <w:jc w:val="both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паспорт:</w:t>
      </w: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287"/>
        <w:gridCol w:w="2457"/>
        <w:gridCol w:w="1755"/>
        <w:gridCol w:w="3627"/>
      </w:tblGrid>
      <w:tr w:rsidR="00302C20" w:rsidTr="00302C20">
        <w:tc>
          <w:tcPr>
            <w:tcW w:w="12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2C20" w:rsidRDefault="00302C20">
            <w:pPr>
              <w:autoSpaceDE w:val="0"/>
              <w:autoSpaceDN w:val="0"/>
              <w:adjustRightInd w:val="0"/>
              <w:jc w:val="both"/>
              <w:rPr>
                <w:color w:val="0D0D0D"/>
                <w:sz w:val="26"/>
                <w:szCs w:val="26"/>
              </w:rPr>
            </w:pPr>
            <w:r>
              <w:rPr>
                <w:color w:val="0D0D0D"/>
                <w:sz w:val="26"/>
                <w:szCs w:val="26"/>
              </w:rPr>
              <w:t xml:space="preserve">Серия    </w:t>
            </w:r>
          </w:p>
        </w:tc>
        <w:tc>
          <w:tcPr>
            <w:tcW w:w="24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02C20" w:rsidRDefault="00302C20">
            <w:pPr>
              <w:autoSpaceDE w:val="0"/>
              <w:autoSpaceDN w:val="0"/>
              <w:adjustRightInd w:val="0"/>
              <w:jc w:val="both"/>
              <w:rPr>
                <w:color w:val="0D0D0D"/>
                <w:sz w:val="26"/>
                <w:szCs w:val="26"/>
              </w:rPr>
            </w:pPr>
          </w:p>
        </w:tc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2C20" w:rsidRDefault="00302C20">
            <w:pPr>
              <w:autoSpaceDE w:val="0"/>
              <w:autoSpaceDN w:val="0"/>
              <w:adjustRightInd w:val="0"/>
              <w:jc w:val="both"/>
              <w:rPr>
                <w:color w:val="0D0D0D"/>
                <w:sz w:val="26"/>
                <w:szCs w:val="26"/>
              </w:rPr>
            </w:pPr>
            <w:r>
              <w:rPr>
                <w:color w:val="0D0D0D"/>
                <w:sz w:val="26"/>
                <w:szCs w:val="26"/>
              </w:rPr>
              <w:t xml:space="preserve">Дата выдачи  </w:t>
            </w:r>
          </w:p>
        </w:tc>
        <w:tc>
          <w:tcPr>
            <w:tcW w:w="3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02C20" w:rsidRDefault="00302C20">
            <w:pPr>
              <w:autoSpaceDE w:val="0"/>
              <w:autoSpaceDN w:val="0"/>
              <w:adjustRightInd w:val="0"/>
              <w:jc w:val="both"/>
              <w:rPr>
                <w:color w:val="0D0D0D"/>
                <w:sz w:val="26"/>
                <w:szCs w:val="26"/>
              </w:rPr>
            </w:pPr>
          </w:p>
        </w:tc>
      </w:tr>
      <w:tr w:rsidR="00302C20" w:rsidTr="00302C20">
        <w:tc>
          <w:tcPr>
            <w:tcW w:w="12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2C20" w:rsidRDefault="00302C20">
            <w:pPr>
              <w:autoSpaceDE w:val="0"/>
              <w:autoSpaceDN w:val="0"/>
              <w:adjustRightInd w:val="0"/>
              <w:jc w:val="both"/>
              <w:rPr>
                <w:color w:val="0D0D0D"/>
                <w:sz w:val="26"/>
                <w:szCs w:val="26"/>
              </w:rPr>
            </w:pPr>
            <w:r>
              <w:rPr>
                <w:color w:val="0D0D0D"/>
                <w:sz w:val="26"/>
                <w:szCs w:val="26"/>
              </w:rPr>
              <w:t xml:space="preserve">Номер    </w:t>
            </w:r>
          </w:p>
        </w:tc>
        <w:tc>
          <w:tcPr>
            <w:tcW w:w="24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02C20" w:rsidRDefault="00302C20">
            <w:pPr>
              <w:autoSpaceDE w:val="0"/>
              <w:autoSpaceDN w:val="0"/>
              <w:adjustRightInd w:val="0"/>
              <w:jc w:val="both"/>
              <w:rPr>
                <w:color w:val="0D0D0D"/>
                <w:sz w:val="26"/>
                <w:szCs w:val="26"/>
              </w:rPr>
            </w:pPr>
          </w:p>
        </w:tc>
        <w:tc>
          <w:tcPr>
            <w:tcW w:w="1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02C20" w:rsidRDefault="00302C20">
            <w:pPr>
              <w:autoSpaceDE w:val="0"/>
              <w:autoSpaceDN w:val="0"/>
              <w:adjustRightInd w:val="0"/>
              <w:jc w:val="both"/>
              <w:rPr>
                <w:color w:val="0D0D0D"/>
                <w:sz w:val="26"/>
                <w:szCs w:val="26"/>
              </w:rPr>
            </w:pPr>
            <w:r>
              <w:rPr>
                <w:color w:val="0D0D0D"/>
                <w:sz w:val="26"/>
                <w:szCs w:val="26"/>
              </w:rPr>
              <w:t>Кем выдан</w:t>
            </w:r>
          </w:p>
        </w:tc>
        <w:tc>
          <w:tcPr>
            <w:tcW w:w="3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02C20" w:rsidRDefault="00302C20">
            <w:pPr>
              <w:autoSpaceDE w:val="0"/>
              <w:autoSpaceDN w:val="0"/>
              <w:adjustRightInd w:val="0"/>
              <w:jc w:val="both"/>
              <w:rPr>
                <w:color w:val="0D0D0D"/>
                <w:sz w:val="26"/>
                <w:szCs w:val="26"/>
              </w:rPr>
            </w:pPr>
          </w:p>
        </w:tc>
      </w:tr>
    </w:tbl>
    <w:p w:rsidR="00302C20" w:rsidRDefault="00302C20" w:rsidP="00302C20">
      <w:pPr>
        <w:autoSpaceDE w:val="0"/>
        <w:autoSpaceDN w:val="0"/>
        <w:adjustRightInd w:val="0"/>
        <w:jc w:val="both"/>
        <w:rPr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jc w:val="center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Заявление.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 xml:space="preserve">Прошу зачислить моего / </w:t>
      </w:r>
      <w:proofErr w:type="gramStart"/>
      <w:r>
        <w:rPr>
          <w:color w:val="0D0D0D"/>
          <w:sz w:val="26"/>
          <w:szCs w:val="26"/>
        </w:rPr>
        <w:t>мою  сына</w:t>
      </w:r>
      <w:proofErr w:type="gramEnd"/>
      <w:r>
        <w:rPr>
          <w:color w:val="0D0D0D"/>
          <w:sz w:val="26"/>
          <w:szCs w:val="26"/>
        </w:rPr>
        <w:t xml:space="preserve"> / дочь _______________________________ 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(ФИО полностью)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 xml:space="preserve">____________________________________________________________________,  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в МБОУ «</w:t>
      </w:r>
      <w:proofErr w:type="spellStart"/>
      <w:r>
        <w:rPr>
          <w:color w:val="0D0D0D"/>
          <w:sz w:val="26"/>
          <w:szCs w:val="26"/>
        </w:rPr>
        <w:t>Атясевская</w:t>
      </w:r>
      <w:proofErr w:type="spellEnd"/>
      <w:r>
        <w:rPr>
          <w:color w:val="0D0D0D"/>
          <w:sz w:val="26"/>
          <w:szCs w:val="26"/>
        </w:rPr>
        <w:t xml:space="preserve"> ООШ»</w:t>
      </w:r>
      <w:r>
        <w:rPr>
          <w:b/>
          <w:color w:val="0D0D0D"/>
          <w:sz w:val="26"/>
          <w:szCs w:val="26"/>
        </w:rPr>
        <w:t xml:space="preserve"> </w:t>
      </w:r>
      <w:r>
        <w:rPr>
          <w:color w:val="0D0D0D"/>
          <w:sz w:val="26"/>
          <w:szCs w:val="26"/>
        </w:rPr>
        <w:t xml:space="preserve">для прохождения промежуточной и (или) государственной итоговой аттестации за курс ____ класса  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 xml:space="preserve"> с «___</w:t>
      </w:r>
      <w:proofErr w:type="gramStart"/>
      <w:r>
        <w:rPr>
          <w:color w:val="0D0D0D"/>
          <w:sz w:val="26"/>
          <w:szCs w:val="26"/>
        </w:rPr>
        <w:t>_»  _</w:t>
      </w:r>
      <w:proofErr w:type="gramEnd"/>
      <w:r>
        <w:rPr>
          <w:color w:val="0D0D0D"/>
          <w:sz w:val="26"/>
          <w:szCs w:val="26"/>
        </w:rPr>
        <w:t>_______________ по «____» ___________________ 20___  - 20___ г.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 xml:space="preserve"> учебного года на время прохождения промежуточной и (или) государственной   итоговой аттестации.</w:t>
      </w:r>
    </w:p>
    <w:p w:rsidR="00302C20" w:rsidRDefault="00302C20" w:rsidP="00302C20">
      <w:pPr>
        <w:ind w:firstLine="567"/>
        <w:jc w:val="both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 xml:space="preserve">С лицензией на осуществление образовательной деятельности, свидетельством </w:t>
      </w:r>
      <w:r>
        <w:rPr>
          <w:color w:val="0D0D0D"/>
          <w:sz w:val="26"/>
          <w:szCs w:val="26"/>
        </w:rPr>
        <w:br/>
        <w:t xml:space="preserve">о государственной аккредитации, Уставом МБОУ </w:t>
      </w:r>
      <w:r>
        <w:rPr>
          <w:color w:val="0D0D0D"/>
          <w:sz w:val="28"/>
          <w:szCs w:val="28"/>
        </w:rPr>
        <w:t>«</w:t>
      </w:r>
      <w:proofErr w:type="spellStart"/>
      <w:r>
        <w:rPr>
          <w:color w:val="0D0D0D"/>
          <w:sz w:val="28"/>
          <w:szCs w:val="28"/>
        </w:rPr>
        <w:t>Атясевская</w:t>
      </w:r>
      <w:proofErr w:type="spellEnd"/>
      <w:r>
        <w:rPr>
          <w:color w:val="0D0D0D"/>
          <w:sz w:val="28"/>
          <w:szCs w:val="28"/>
        </w:rPr>
        <w:t xml:space="preserve"> ООШ»</w:t>
      </w:r>
      <w:r>
        <w:rPr>
          <w:b/>
          <w:color w:val="0D0D0D"/>
          <w:sz w:val="28"/>
          <w:szCs w:val="28"/>
        </w:rPr>
        <w:t xml:space="preserve"> </w:t>
      </w:r>
      <w:r>
        <w:rPr>
          <w:color w:val="0D0D0D"/>
          <w:sz w:val="26"/>
          <w:szCs w:val="26"/>
        </w:rPr>
        <w:t>ознакомлен (а).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 xml:space="preserve">Дата__________________ Подпись__________________ </w:t>
      </w:r>
    </w:p>
    <w:p w:rsidR="00302C20" w:rsidRDefault="00302C20" w:rsidP="00302C20">
      <w:pPr>
        <w:jc w:val="both"/>
        <w:rPr>
          <w:color w:val="0D0D0D"/>
          <w:sz w:val="26"/>
          <w:szCs w:val="26"/>
        </w:rPr>
      </w:pPr>
    </w:p>
    <w:p w:rsidR="00302C20" w:rsidRDefault="00302C20" w:rsidP="00302C20">
      <w:pPr>
        <w:autoSpaceDE w:val="0"/>
        <w:autoSpaceDN w:val="0"/>
        <w:adjustRightInd w:val="0"/>
        <w:jc w:val="both"/>
        <w:rPr>
          <w:color w:val="0D0D0D"/>
          <w:sz w:val="26"/>
          <w:szCs w:val="26"/>
        </w:rPr>
      </w:pPr>
    </w:p>
    <w:p w:rsidR="00302C20" w:rsidRDefault="00302C20" w:rsidP="00302C20">
      <w:pPr>
        <w:autoSpaceDE w:val="0"/>
        <w:autoSpaceDN w:val="0"/>
        <w:adjustRightInd w:val="0"/>
        <w:jc w:val="both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«___</w:t>
      </w:r>
      <w:proofErr w:type="gramStart"/>
      <w:r>
        <w:rPr>
          <w:color w:val="0D0D0D"/>
          <w:sz w:val="26"/>
          <w:szCs w:val="26"/>
        </w:rPr>
        <w:t>_»_</w:t>
      </w:r>
      <w:proofErr w:type="gramEnd"/>
      <w:r>
        <w:rPr>
          <w:color w:val="0D0D0D"/>
          <w:sz w:val="26"/>
          <w:szCs w:val="26"/>
        </w:rPr>
        <w:t>________________ 20___ г.                       ______________________________</w:t>
      </w:r>
    </w:p>
    <w:p w:rsidR="00302C20" w:rsidRDefault="00302C20" w:rsidP="00302C20">
      <w:pPr>
        <w:autoSpaceDE w:val="0"/>
        <w:autoSpaceDN w:val="0"/>
        <w:adjustRightInd w:val="0"/>
        <w:jc w:val="both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 xml:space="preserve">                                                                                              (подпись заявителя)</w:t>
      </w:r>
    </w:p>
    <w:p w:rsidR="00302C20" w:rsidRDefault="00302C20" w:rsidP="00302C20">
      <w:pPr>
        <w:autoSpaceDE w:val="0"/>
        <w:autoSpaceDN w:val="0"/>
        <w:adjustRightInd w:val="0"/>
        <w:jc w:val="both"/>
        <w:rPr>
          <w:color w:val="0D0D0D"/>
          <w:sz w:val="26"/>
          <w:szCs w:val="26"/>
        </w:rPr>
      </w:pPr>
    </w:p>
    <w:p w:rsidR="00302C20" w:rsidRDefault="00302C20" w:rsidP="00302C20">
      <w:pPr>
        <w:autoSpaceDE w:val="0"/>
        <w:autoSpaceDN w:val="0"/>
        <w:adjustRightInd w:val="0"/>
        <w:jc w:val="both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Отметка о принятии заявления:</w:t>
      </w:r>
    </w:p>
    <w:p w:rsidR="00302C20" w:rsidRDefault="00302C20" w:rsidP="00302C20">
      <w:pPr>
        <w:autoSpaceDE w:val="0"/>
        <w:autoSpaceDN w:val="0"/>
        <w:adjustRightInd w:val="0"/>
        <w:jc w:val="both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Дата принятия заявления и приложенных к нему документов «_</w:t>
      </w:r>
      <w:proofErr w:type="gramStart"/>
      <w:r>
        <w:rPr>
          <w:color w:val="0D0D0D"/>
          <w:sz w:val="26"/>
          <w:szCs w:val="26"/>
        </w:rPr>
        <w:t>_»_</w:t>
      </w:r>
      <w:proofErr w:type="gramEnd"/>
      <w:r>
        <w:rPr>
          <w:color w:val="0D0D0D"/>
          <w:sz w:val="26"/>
          <w:szCs w:val="26"/>
        </w:rPr>
        <w:t>__________ 20__ г.</w:t>
      </w:r>
    </w:p>
    <w:p w:rsidR="00302C20" w:rsidRDefault="00302C20" w:rsidP="00302C20">
      <w:pPr>
        <w:autoSpaceDE w:val="0"/>
        <w:autoSpaceDN w:val="0"/>
        <w:adjustRightInd w:val="0"/>
        <w:jc w:val="both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lastRenderedPageBreak/>
        <w:t>Должность специалиста, принявшего документы, ______________________________</w:t>
      </w:r>
    </w:p>
    <w:p w:rsidR="00302C20" w:rsidRDefault="00302C20" w:rsidP="00302C20">
      <w:pPr>
        <w:autoSpaceDE w:val="0"/>
        <w:autoSpaceDN w:val="0"/>
        <w:adjustRightInd w:val="0"/>
        <w:jc w:val="both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Фамилия, имя, отчество ____________________________________________________</w:t>
      </w:r>
    </w:p>
    <w:p w:rsidR="00302C20" w:rsidRDefault="00302C20" w:rsidP="00302C20">
      <w:pPr>
        <w:autoSpaceDE w:val="0"/>
        <w:autoSpaceDN w:val="0"/>
        <w:adjustRightInd w:val="0"/>
        <w:jc w:val="both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Подпись __________________________</w:t>
      </w:r>
    </w:p>
    <w:p w:rsidR="00302C20" w:rsidRDefault="00302C20" w:rsidP="00302C20">
      <w:pPr>
        <w:autoSpaceDE w:val="0"/>
        <w:autoSpaceDN w:val="0"/>
        <w:adjustRightInd w:val="0"/>
        <w:jc w:val="right"/>
        <w:rPr>
          <w:color w:val="0D0D0D"/>
        </w:rPr>
      </w:pPr>
      <w:r>
        <w:rPr>
          <w:color w:val="0D0D0D"/>
        </w:rPr>
        <w:tab/>
      </w:r>
    </w:p>
    <w:p w:rsidR="00302C20" w:rsidRDefault="00302C20" w:rsidP="00302C20">
      <w:pPr>
        <w:autoSpaceDE w:val="0"/>
        <w:autoSpaceDN w:val="0"/>
        <w:adjustRightInd w:val="0"/>
        <w:jc w:val="right"/>
        <w:rPr>
          <w:color w:val="0D0D0D"/>
        </w:rPr>
      </w:pPr>
    </w:p>
    <w:p w:rsidR="00302C20" w:rsidRDefault="00302C20" w:rsidP="00302C20">
      <w:pPr>
        <w:autoSpaceDE w:val="0"/>
        <w:autoSpaceDN w:val="0"/>
        <w:adjustRightInd w:val="0"/>
        <w:jc w:val="right"/>
        <w:rPr>
          <w:color w:val="0D0D0D"/>
        </w:rPr>
      </w:pPr>
    </w:p>
    <w:p w:rsidR="00302C20" w:rsidRDefault="00302C20" w:rsidP="00302C20">
      <w:pPr>
        <w:jc w:val="right"/>
        <w:rPr>
          <w:color w:val="0D0D0D"/>
        </w:rPr>
      </w:pPr>
      <w:r>
        <w:rPr>
          <w:color w:val="0D0D0D"/>
        </w:rPr>
        <w:t xml:space="preserve">Приложение 2 к приказу </w:t>
      </w:r>
      <w:r w:rsidR="00DB0E8A">
        <w:rPr>
          <w:color w:val="0D0D0D"/>
        </w:rPr>
        <w:t>№55 от 29.08.2019 г</w:t>
      </w:r>
      <w:r>
        <w:rPr>
          <w:color w:val="0D0D0D"/>
        </w:rPr>
        <w:t>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</w:p>
    <w:p w:rsidR="00302C20" w:rsidRDefault="00302C20" w:rsidP="00302C20">
      <w:pPr>
        <w:jc w:val="center"/>
        <w:rPr>
          <w:color w:val="0D0D0D"/>
          <w:sz w:val="26"/>
          <w:szCs w:val="26"/>
        </w:rPr>
      </w:pPr>
    </w:p>
    <w:p w:rsidR="00302C20" w:rsidRDefault="00302C20" w:rsidP="00302C20">
      <w:pPr>
        <w:jc w:val="center"/>
        <w:rPr>
          <w:color w:val="0D0D0D"/>
          <w:sz w:val="26"/>
          <w:szCs w:val="26"/>
        </w:rPr>
      </w:pPr>
    </w:p>
    <w:p w:rsidR="00302C20" w:rsidRDefault="00302C20" w:rsidP="00302C20">
      <w:pPr>
        <w:jc w:val="center"/>
        <w:rPr>
          <w:b/>
          <w:color w:val="0D0D0D"/>
          <w:sz w:val="26"/>
          <w:szCs w:val="26"/>
        </w:rPr>
      </w:pPr>
      <w:r>
        <w:rPr>
          <w:b/>
          <w:color w:val="0D0D0D"/>
          <w:sz w:val="26"/>
          <w:szCs w:val="26"/>
        </w:rPr>
        <w:t>ПРИКАЗ</w:t>
      </w:r>
    </w:p>
    <w:p w:rsidR="00302C20" w:rsidRDefault="00302C20" w:rsidP="00302C20">
      <w:pPr>
        <w:jc w:val="center"/>
        <w:rPr>
          <w:color w:val="0D0D0D"/>
          <w:sz w:val="26"/>
          <w:szCs w:val="26"/>
        </w:rPr>
      </w:pPr>
    </w:p>
    <w:p w:rsidR="00302C20" w:rsidRDefault="00DB0E8A" w:rsidP="00302C20">
      <w:pPr>
        <w:jc w:val="center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«____» _______________</w:t>
      </w:r>
      <w:proofErr w:type="gramStart"/>
      <w:r>
        <w:rPr>
          <w:color w:val="0D0D0D"/>
          <w:sz w:val="26"/>
          <w:szCs w:val="26"/>
        </w:rPr>
        <w:t xml:space="preserve">_ </w:t>
      </w:r>
      <w:r w:rsidR="00302C20">
        <w:rPr>
          <w:color w:val="0D0D0D"/>
          <w:sz w:val="26"/>
          <w:szCs w:val="26"/>
        </w:rPr>
        <w:t xml:space="preserve"> г.</w:t>
      </w:r>
      <w:proofErr w:type="gramEnd"/>
      <w:r w:rsidR="00302C20">
        <w:rPr>
          <w:color w:val="0D0D0D"/>
          <w:sz w:val="26"/>
          <w:szCs w:val="26"/>
        </w:rPr>
        <w:tab/>
      </w:r>
      <w:r w:rsidR="00302C20">
        <w:rPr>
          <w:color w:val="0D0D0D"/>
          <w:sz w:val="26"/>
          <w:szCs w:val="26"/>
        </w:rPr>
        <w:tab/>
        <w:t xml:space="preserve">     </w:t>
      </w:r>
      <w:r w:rsidR="00302C20">
        <w:rPr>
          <w:color w:val="0D0D0D"/>
          <w:sz w:val="26"/>
          <w:szCs w:val="26"/>
        </w:rPr>
        <w:tab/>
      </w:r>
      <w:r w:rsidR="00302C20">
        <w:rPr>
          <w:color w:val="0D0D0D"/>
          <w:sz w:val="26"/>
          <w:szCs w:val="26"/>
        </w:rPr>
        <w:tab/>
      </w:r>
      <w:r w:rsidR="00302C20">
        <w:rPr>
          <w:color w:val="0D0D0D"/>
          <w:sz w:val="26"/>
          <w:szCs w:val="26"/>
        </w:rPr>
        <w:tab/>
        <w:t>№     -У</w:t>
      </w:r>
    </w:p>
    <w:p w:rsidR="00302C20" w:rsidRDefault="00302C20" w:rsidP="00302C20">
      <w:pPr>
        <w:jc w:val="both"/>
        <w:rPr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ind w:firstLine="0"/>
        <w:jc w:val="left"/>
        <w:rPr>
          <w:b/>
          <w:bCs/>
          <w:color w:val="0D0D0D"/>
          <w:sz w:val="26"/>
          <w:szCs w:val="26"/>
        </w:rPr>
      </w:pPr>
      <w:r>
        <w:rPr>
          <w:rStyle w:val="a6"/>
          <w:color w:val="0D0D0D"/>
          <w:sz w:val="26"/>
          <w:szCs w:val="26"/>
        </w:rPr>
        <w:t xml:space="preserve">О зачислении экстерна                                                                                                              для прохождения промежуточной </w:t>
      </w:r>
      <w:r>
        <w:rPr>
          <w:b/>
          <w:bCs/>
          <w:color w:val="0D0D0D"/>
          <w:sz w:val="26"/>
          <w:szCs w:val="26"/>
        </w:rPr>
        <w:br/>
      </w:r>
      <w:r>
        <w:rPr>
          <w:rStyle w:val="a6"/>
          <w:color w:val="0D0D0D"/>
          <w:sz w:val="26"/>
          <w:szCs w:val="26"/>
        </w:rPr>
        <w:t>и (или) государственной                                                                                                                    итоговой аттестации</w:t>
      </w:r>
    </w:p>
    <w:p w:rsidR="00302C20" w:rsidRDefault="00302C20" w:rsidP="00302C20">
      <w:pPr>
        <w:autoSpaceDE w:val="0"/>
        <w:autoSpaceDN w:val="0"/>
        <w:adjustRightInd w:val="0"/>
        <w:ind w:left="720"/>
        <w:jc w:val="both"/>
        <w:rPr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 xml:space="preserve">В соответствии с частью 3 статьи 34 Федерального закона от 29.12.2012 № 273-ФЗ «Об образовании в Российской Федерации», заявления родителей (законных представителей) </w:t>
      </w:r>
      <w:proofErr w:type="gramStart"/>
      <w:r w:rsidR="00DB0E8A">
        <w:rPr>
          <w:color w:val="0D0D0D"/>
          <w:sz w:val="26"/>
          <w:szCs w:val="26"/>
        </w:rPr>
        <w:t>от  «</w:t>
      </w:r>
      <w:proofErr w:type="gramEnd"/>
      <w:r w:rsidR="00DB0E8A">
        <w:rPr>
          <w:color w:val="0D0D0D"/>
          <w:sz w:val="26"/>
          <w:szCs w:val="26"/>
        </w:rPr>
        <w:t>____» ________________ 20___</w:t>
      </w:r>
      <w:r>
        <w:rPr>
          <w:color w:val="0D0D0D"/>
          <w:sz w:val="26"/>
          <w:szCs w:val="26"/>
        </w:rPr>
        <w:t xml:space="preserve"> г.</w:t>
      </w:r>
      <w:r>
        <w:rPr>
          <w:color w:val="0D0D0D"/>
          <w:sz w:val="26"/>
          <w:szCs w:val="26"/>
        </w:rPr>
        <w:tab/>
      </w:r>
    </w:p>
    <w:p w:rsidR="00302C20" w:rsidRDefault="00302C20" w:rsidP="00302C20">
      <w:pPr>
        <w:ind w:firstLine="360"/>
        <w:jc w:val="both"/>
        <w:rPr>
          <w:b/>
          <w:color w:val="0D0D0D"/>
          <w:sz w:val="26"/>
          <w:szCs w:val="26"/>
        </w:rPr>
      </w:pPr>
    </w:p>
    <w:p w:rsidR="00302C20" w:rsidRDefault="00302C20" w:rsidP="00302C20">
      <w:pPr>
        <w:ind w:firstLine="360"/>
        <w:jc w:val="both"/>
        <w:rPr>
          <w:b/>
          <w:color w:val="0D0D0D"/>
          <w:sz w:val="26"/>
          <w:szCs w:val="26"/>
        </w:rPr>
      </w:pPr>
      <w:r>
        <w:rPr>
          <w:b/>
          <w:color w:val="0D0D0D"/>
          <w:sz w:val="26"/>
          <w:szCs w:val="26"/>
        </w:rPr>
        <w:t>ПРИКАЗЫВАЮ:</w:t>
      </w:r>
    </w:p>
    <w:p w:rsidR="00302C20" w:rsidRDefault="00302C20" w:rsidP="00302C20">
      <w:pPr>
        <w:pStyle w:val="a3"/>
        <w:numPr>
          <w:ilvl w:val="0"/>
          <w:numId w:val="1"/>
        </w:numPr>
        <w:tabs>
          <w:tab w:val="left" w:pos="284"/>
        </w:tabs>
        <w:spacing w:before="0" w:beforeAutospacing="0" w:after="0" w:afterAutospacing="0" w:line="240" w:lineRule="auto"/>
        <w:ind w:left="3828" w:hanging="3828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 xml:space="preserve">Зачислить ________________________________________________________                                                                                                                                                           </w:t>
      </w:r>
      <w:proofErr w:type="gramStart"/>
      <w:r>
        <w:rPr>
          <w:color w:val="0D0D0D"/>
          <w:sz w:val="26"/>
          <w:szCs w:val="26"/>
        </w:rPr>
        <w:t xml:space="preserve">   </w:t>
      </w:r>
      <w:r>
        <w:rPr>
          <w:color w:val="0D0D0D"/>
          <w:sz w:val="26"/>
          <w:szCs w:val="26"/>
          <w:vertAlign w:val="superscript"/>
        </w:rPr>
        <w:t>(</w:t>
      </w:r>
      <w:proofErr w:type="gramEnd"/>
      <w:r>
        <w:rPr>
          <w:color w:val="0D0D0D"/>
          <w:sz w:val="26"/>
          <w:szCs w:val="26"/>
          <w:vertAlign w:val="superscript"/>
        </w:rPr>
        <w:t>ФИО)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ind w:firstLine="0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с «___</w:t>
      </w:r>
      <w:proofErr w:type="gramStart"/>
      <w:r>
        <w:rPr>
          <w:color w:val="0D0D0D"/>
          <w:sz w:val="26"/>
          <w:szCs w:val="26"/>
        </w:rPr>
        <w:t>_»  _</w:t>
      </w:r>
      <w:proofErr w:type="gramEnd"/>
      <w:r>
        <w:rPr>
          <w:color w:val="0D0D0D"/>
          <w:sz w:val="26"/>
          <w:szCs w:val="26"/>
        </w:rPr>
        <w:t>_______________ по «____» ___________________ 20___  - 20___ г.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ind w:firstLine="0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 xml:space="preserve"> учебного года на время прохождения промежуточной и (или) государственной   итоговой аттестации.</w:t>
      </w:r>
    </w:p>
    <w:p w:rsidR="00302C20" w:rsidRDefault="00302C20" w:rsidP="00302C20">
      <w:pPr>
        <w:pStyle w:val="a3"/>
        <w:numPr>
          <w:ilvl w:val="0"/>
          <w:numId w:val="1"/>
        </w:numPr>
        <w:tabs>
          <w:tab w:val="left" w:pos="284"/>
        </w:tabs>
        <w:spacing w:before="0" w:beforeAutospacing="0" w:after="0" w:afterAutospacing="0" w:line="240" w:lineRule="auto"/>
        <w:ind w:left="0" w:firstLine="0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Утвердить следующий график проведения консультаций по предметам: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302C20" w:rsidTr="00302C20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  <w:r>
              <w:rPr>
                <w:rStyle w:val="a6"/>
                <w:b w:val="0"/>
                <w:color w:val="0D0D0D"/>
                <w:sz w:val="26"/>
                <w:szCs w:val="26"/>
              </w:rPr>
              <w:t>Предметы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  <w:r>
              <w:rPr>
                <w:color w:val="0D0D0D"/>
                <w:sz w:val="26"/>
                <w:szCs w:val="26"/>
              </w:rPr>
              <w:t>Сроки проведения консультаций</w:t>
            </w:r>
          </w:p>
        </w:tc>
      </w:tr>
      <w:tr w:rsidR="00302C20" w:rsidTr="00302C20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  <w:r>
              <w:rPr>
                <w:color w:val="0D0D0D"/>
                <w:sz w:val="26"/>
                <w:szCs w:val="26"/>
              </w:rPr>
              <w:t>1 консультация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  <w:r>
              <w:rPr>
                <w:color w:val="0D0D0D"/>
                <w:sz w:val="26"/>
                <w:szCs w:val="26"/>
              </w:rPr>
              <w:t>2 консультация</w:t>
            </w:r>
          </w:p>
        </w:tc>
      </w:tr>
      <w:tr w:rsidR="00302C20" w:rsidTr="00302C20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</w:p>
        </w:tc>
      </w:tr>
      <w:tr w:rsidR="00302C20" w:rsidTr="00302C20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</w:p>
        </w:tc>
      </w:tr>
    </w:tbl>
    <w:p w:rsidR="00302C20" w:rsidRDefault="00302C20" w:rsidP="00302C20">
      <w:pPr>
        <w:pStyle w:val="a3"/>
        <w:numPr>
          <w:ilvl w:val="0"/>
          <w:numId w:val="1"/>
        </w:numPr>
        <w:tabs>
          <w:tab w:val="left" w:pos="284"/>
        </w:tabs>
        <w:spacing w:before="0" w:beforeAutospacing="0" w:after="0" w:afterAutospacing="0" w:line="240" w:lineRule="auto"/>
        <w:ind w:left="-142" w:firstLine="142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Утвердить следующий график проведения промежуточной аттестации: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302C20" w:rsidTr="00302C20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  <w:r>
              <w:rPr>
                <w:rStyle w:val="a6"/>
                <w:b w:val="0"/>
                <w:color w:val="0D0D0D"/>
                <w:sz w:val="26"/>
                <w:szCs w:val="26"/>
              </w:rPr>
              <w:t>Предметы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  <w:r>
              <w:rPr>
                <w:rStyle w:val="a6"/>
                <w:b w:val="0"/>
                <w:color w:val="0D0D0D"/>
                <w:sz w:val="26"/>
                <w:szCs w:val="26"/>
              </w:rPr>
              <w:t>Форма проведения промежуточной аттестации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  <w:r>
              <w:rPr>
                <w:color w:val="0D0D0D"/>
                <w:sz w:val="26"/>
                <w:szCs w:val="26"/>
              </w:rPr>
              <w:t>Сроки проведения промежуточной аттестации</w:t>
            </w:r>
          </w:p>
        </w:tc>
      </w:tr>
      <w:tr w:rsidR="00302C20" w:rsidTr="00302C20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</w:p>
        </w:tc>
      </w:tr>
      <w:tr w:rsidR="00302C20" w:rsidTr="00302C20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</w:p>
        </w:tc>
      </w:tr>
    </w:tbl>
    <w:p w:rsidR="00302C20" w:rsidRDefault="00302C20" w:rsidP="00302C20">
      <w:pPr>
        <w:pStyle w:val="a3"/>
        <w:numPr>
          <w:ilvl w:val="0"/>
          <w:numId w:val="1"/>
        </w:numPr>
        <w:tabs>
          <w:tab w:val="left" w:pos="142"/>
        </w:tabs>
        <w:spacing w:before="0" w:beforeAutospacing="0" w:after="0" w:afterAutospacing="0" w:line="240" w:lineRule="auto"/>
        <w:ind w:left="-142" w:firstLine="0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 xml:space="preserve">Контроль за исполнением приказа возложить на заместителя директора </w:t>
      </w:r>
      <w:r>
        <w:rPr>
          <w:color w:val="0D0D0D"/>
          <w:sz w:val="26"/>
          <w:szCs w:val="26"/>
        </w:rPr>
        <w:br/>
        <w:t>по учебно-воспитательной работе _______________________.</w:t>
      </w:r>
    </w:p>
    <w:p w:rsidR="00302C20" w:rsidRDefault="00302C20" w:rsidP="00302C20">
      <w:pPr>
        <w:jc w:val="both"/>
        <w:rPr>
          <w:color w:val="0D0D0D"/>
          <w:sz w:val="26"/>
          <w:szCs w:val="26"/>
        </w:rPr>
      </w:pPr>
    </w:p>
    <w:p w:rsidR="00302C20" w:rsidRDefault="00302C20" w:rsidP="00302C20">
      <w:pPr>
        <w:jc w:val="both"/>
        <w:rPr>
          <w:color w:val="0D0D0D"/>
          <w:sz w:val="26"/>
          <w:szCs w:val="26"/>
        </w:rPr>
      </w:pPr>
    </w:p>
    <w:p w:rsidR="00302C20" w:rsidRDefault="00302C20" w:rsidP="00302C20">
      <w:pPr>
        <w:jc w:val="both"/>
        <w:rPr>
          <w:color w:val="0D0D0D"/>
          <w:sz w:val="26"/>
          <w:szCs w:val="26"/>
        </w:rPr>
      </w:pPr>
    </w:p>
    <w:p w:rsidR="00302C20" w:rsidRDefault="00302C20" w:rsidP="00302C20">
      <w:pPr>
        <w:jc w:val="both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Директор школы</w:t>
      </w:r>
      <w:r>
        <w:rPr>
          <w:color w:val="0D0D0D"/>
          <w:sz w:val="26"/>
          <w:szCs w:val="26"/>
        </w:rPr>
        <w:tab/>
      </w:r>
      <w:r>
        <w:rPr>
          <w:color w:val="0D0D0D"/>
          <w:sz w:val="26"/>
          <w:szCs w:val="26"/>
        </w:rPr>
        <w:tab/>
        <w:t>____________________</w:t>
      </w:r>
      <w:r>
        <w:rPr>
          <w:color w:val="0D0D0D"/>
          <w:sz w:val="26"/>
          <w:szCs w:val="26"/>
        </w:rPr>
        <w:tab/>
      </w:r>
      <w:r>
        <w:rPr>
          <w:color w:val="0D0D0D"/>
          <w:sz w:val="26"/>
          <w:szCs w:val="26"/>
        </w:rPr>
        <w:tab/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</w:p>
    <w:p w:rsidR="00302C20" w:rsidRDefault="00302C20" w:rsidP="00302C20">
      <w:pPr>
        <w:jc w:val="right"/>
        <w:rPr>
          <w:color w:val="0D0D0D"/>
        </w:rPr>
      </w:pPr>
      <w:bookmarkStart w:id="3" w:name="Par53"/>
      <w:bookmarkEnd w:id="3"/>
      <w:r>
        <w:rPr>
          <w:color w:val="0D0D0D"/>
        </w:rPr>
        <w:t xml:space="preserve">Приложение 3 к </w:t>
      </w:r>
      <w:proofErr w:type="gramStart"/>
      <w:r>
        <w:rPr>
          <w:color w:val="0D0D0D"/>
        </w:rPr>
        <w:t xml:space="preserve">приказу  </w:t>
      </w:r>
      <w:r w:rsidR="00DB0E8A">
        <w:rPr>
          <w:color w:val="0D0D0D"/>
        </w:rPr>
        <w:t>№</w:t>
      </w:r>
      <w:proofErr w:type="gramEnd"/>
      <w:r w:rsidR="00DB0E8A">
        <w:rPr>
          <w:color w:val="0D0D0D"/>
        </w:rPr>
        <w:t>55 от 29.08.2019 г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jc w:val="center"/>
        <w:rPr>
          <w:b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jc w:val="center"/>
        <w:rPr>
          <w:b/>
          <w:color w:val="0D0D0D"/>
          <w:sz w:val="26"/>
          <w:szCs w:val="26"/>
        </w:rPr>
      </w:pPr>
      <w:r>
        <w:rPr>
          <w:b/>
          <w:color w:val="0D0D0D"/>
          <w:sz w:val="26"/>
          <w:szCs w:val="26"/>
        </w:rPr>
        <w:t>СПРАВКА                                                                                                                                                          О ПРОМЕЖУТОЧНОЙ АТТЕСТАЦИИ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____________________________________________________________________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jc w:val="center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(фамилия, имя, отчество)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прошёл / прошла промежуточную аттестацию в МБОУ «</w:t>
      </w:r>
      <w:proofErr w:type="spellStart"/>
      <w:r>
        <w:rPr>
          <w:color w:val="0D0D0D"/>
          <w:sz w:val="26"/>
          <w:szCs w:val="26"/>
        </w:rPr>
        <w:t>Атясевская</w:t>
      </w:r>
      <w:proofErr w:type="spellEnd"/>
      <w:r>
        <w:rPr>
          <w:color w:val="0D0D0D"/>
          <w:sz w:val="26"/>
          <w:szCs w:val="26"/>
        </w:rPr>
        <w:t xml:space="preserve"> ООШ»</w:t>
      </w:r>
      <w:r>
        <w:rPr>
          <w:b/>
          <w:color w:val="0D0D0D"/>
          <w:sz w:val="26"/>
          <w:szCs w:val="26"/>
        </w:rPr>
        <w:t xml:space="preserve"> </w:t>
      </w:r>
      <w:r>
        <w:rPr>
          <w:color w:val="0D0D0D"/>
          <w:sz w:val="26"/>
          <w:szCs w:val="26"/>
        </w:rPr>
        <w:t>за курс _______ класса   с «___</w:t>
      </w:r>
      <w:proofErr w:type="gramStart"/>
      <w:r>
        <w:rPr>
          <w:color w:val="0D0D0D"/>
          <w:sz w:val="26"/>
          <w:szCs w:val="26"/>
        </w:rPr>
        <w:t>_»  _</w:t>
      </w:r>
      <w:proofErr w:type="gramEnd"/>
      <w:r>
        <w:rPr>
          <w:color w:val="0D0D0D"/>
          <w:sz w:val="26"/>
          <w:szCs w:val="26"/>
        </w:rPr>
        <w:t>_______________ по «____» ___________________ 20___  - 20___ г.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5"/>
        <w:gridCol w:w="3827"/>
        <w:gridCol w:w="2835"/>
        <w:gridCol w:w="1809"/>
      </w:tblGrid>
      <w:tr w:rsidR="00302C20" w:rsidTr="00302C20">
        <w:trPr>
          <w:trHeight w:val="484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  <w:r>
              <w:rPr>
                <w:color w:val="0D0D0D"/>
                <w:sz w:val="26"/>
                <w:szCs w:val="26"/>
              </w:rPr>
              <w:t>№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  <w:r>
              <w:rPr>
                <w:color w:val="0D0D0D"/>
                <w:sz w:val="26"/>
                <w:szCs w:val="26"/>
              </w:rPr>
              <w:t>Наименование учебных                              предметов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  <w:r>
              <w:rPr>
                <w:color w:val="0D0D0D"/>
                <w:sz w:val="26"/>
                <w:szCs w:val="26"/>
              </w:rPr>
              <w:t>Полугодие, полный курс предмета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  <w:r>
              <w:rPr>
                <w:color w:val="0D0D0D"/>
                <w:sz w:val="26"/>
                <w:szCs w:val="26"/>
              </w:rPr>
              <w:t>Отметка</w:t>
            </w:r>
          </w:p>
        </w:tc>
      </w:tr>
      <w:tr w:rsidR="00302C20" w:rsidTr="00302C20">
        <w:trPr>
          <w:trHeight w:val="22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  <w:r>
              <w:rPr>
                <w:color w:val="0D0D0D"/>
                <w:sz w:val="26"/>
                <w:szCs w:val="26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</w:tr>
      <w:tr w:rsidR="00302C20" w:rsidTr="00302C20">
        <w:trPr>
          <w:trHeight w:val="1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  <w:r>
              <w:rPr>
                <w:color w:val="0D0D0D"/>
                <w:sz w:val="26"/>
                <w:szCs w:val="26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</w:tr>
      <w:tr w:rsidR="00302C20" w:rsidTr="00302C20">
        <w:trPr>
          <w:trHeight w:val="1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  <w:r>
              <w:rPr>
                <w:color w:val="0D0D0D"/>
                <w:sz w:val="26"/>
                <w:szCs w:val="26"/>
              </w:rP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</w:tr>
      <w:tr w:rsidR="00302C20" w:rsidTr="00302C20">
        <w:trPr>
          <w:trHeight w:val="1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  <w:r>
              <w:rPr>
                <w:color w:val="0D0D0D"/>
                <w:sz w:val="26"/>
                <w:szCs w:val="26"/>
              </w:rPr>
              <w:t>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</w:tr>
      <w:tr w:rsidR="00302C20" w:rsidTr="00302C20">
        <w:trPr>
          <w:trHeight w:val="1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ind w:firstLine="0"/>
              <w:rPr>
                <w:color w:val="0D0D0D"/>
                <w:sz w:val="26"/>
                <w:szCs w:val="26"/>
              </w:rPr>
            </w:pPr>
            <w:r>
              <w:rPr>
                <w:color w:val="0D0D0D"/>
                <w:sz w:val="26"/>
                <w:szCs w:val="26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C20" w:rsidRDefault="00302C20">
            <w:pPr>
              <w:pStyle w:val="a3"/>
              <w:spacing w:before="0" w:beforeAutospacing="0" w:after="0" w:afterAutospacing="0" w:line="240" w:lineRule="auto"/>
              <w:rPr>
                <w:color w:val="0D0D0D"/>
                <w:sz w:val="26"/>
                <w:szCs w:val="26"/>
              </w:rPr>
            </w:pPr>
          </w:p>
        </w:tc>
      </w:tr>
    </w:tbl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jc w:val="center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_____________________________________________________________________ (фамилия, имя, отчество)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 xml:space="preserve">переведен в ____ класс по итогам прохождения промежуточной аттестации в МБОУ </w:t>
      </w:r>
      <w:r>
        <w:rPr>
          <w:color w:val="0D0D0D"/>
          <w:sz w:val="28"/>
          <w:szCs w:val="28"/>
        </w:rPr>
        <w:t>«</w:t>
      </w:r>
      <w:proofErr w:type="spellStart"/>
      <w:r>
        <w:rPr>
          <w:color w:val="0D0D0D"/>
          <w:sz w:val="28"/>
          <w:szCs w:val="28"/>
        </w:rPr>
        <w:t>Атясевская</w:t>
      </w:r>
      <w:proofErr w:type="spellEnd"/>
      <w:r>
        <w:rPr>
          <w:color w:val="0D0D0D"/>
          <w:sz w:val="28"/>
          <w:szCs w:val="28"/>
        </w:rPr>
        <w:t xml:space="preserve"> ООШ»</w:t>
      </w:r>
      <w:r>
        <w:rPr>
          <w:b/>
          <w:color w:val="0D0D0D"/>
          <w:sz w:val="28"/>
          <w:szCs w:val="28"/>
        </w:rPr>
        <w:t xml:space="preserve"> </w:t>
      </w:r>
      <w:r>
        <w:rPr>
          <w:color w:val="0D0D0D"/>
          <w:sz w:val="26"/>
          <w:szCs w:val="26"/>
        </w:rPr>
        <w:t>за курс ____ класса   с «___</w:t>
      </w:r>
      <w:proofErr w:type="gramStart"/>
      <w:r>
        <w:rPr>
          <w:color w:val="0D0D0D"/>
          <w:sz w:val="26"/>
          <w:szCs w:val="26"/>
        </w:rPr>
        <w:t>_»  _</w:t>
      </w:r>
      <w:proofErr w:type="gramEnd"/>
      <w:r>
        <w:rPr>
          <w:color w:val="0D0D0D"/>
          <w:sz w:val="26"/>
          <w:szCs w:val="26"/>
        </w:rPr>
        <w:t>_______________ по «____» ___________________ 20___  - 20___ г.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Руководитель образовательной организации _________ / ____________________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МП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"_____" ________________________________ 20___ г.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jc w:val="center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jc w:val="center"/>
        <w:rPr>
          <w:b/>
          <w:bCs/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jc w:val="center"/>
        <w:rPr>
          <w:color w:val="0D0D0D"/>
          <w:sz w:val="26"/>
          <w:szCs w:val="26"/>
        </w:rPr>
      </w:pPr>
      <w:r>
        <w:rPr>
          <w:b/>
          <w:bCs/>
          <w:color w:val="0D0D0D"/>
          <w:sz w:val="26"/>
          <w:szCs w:val="26"/>
        </w:rPr>
        <w:t>Договор № _____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jc w:val="center"/>
        <w:rPr>
          <w:color w:val="0D0D0D"/>
          <w:sz w:val="26"/>
          <w:szCs w:val="26"/>
        </w:rPr>
      </w:pPr>
      <w:r>
        <w:rPr>
          <w:b/>
          <w:bCs/>
          <w:color w:val="0D0D0D"/>
          <w:sz w:val="26"/>
          <w:szCs w:val="26"/>
        </w:rPr>
        <w:t>об организации и проведении промежуточной и (или) государственной итоговой аттестации обучающегося, получающего общее образование в форме семейного образования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 xml:space="preserve"> «__</w:t>
      </w:r>
      <w:proofErr w:type="gramStart"/>
      <w:r>
        <w:rPr>
          <w:color w:val="0D0D0D"/>
          <w:sz w:val="26"/>
          <w:szCs w:val="26"/>
        </w:rPr>
        <w:t>_»_</w:t>
      </w:r>
      <w:proofErr w:type="gramEnd"/>
      <w:r>
        <w:rPr>
          <w:color w:val="0D0D0D"/>
          <w:sz w:val="26"/>
          <w:szCs w:val="26"/>
        </w:rPr>
        <w:t>____________20__г.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Муниципальное  образовательное учреждение МБОУ «</w:t>
      </w:r>
      <w:proofErr w:type="spellStart"/>
      <w:r>
        <w:rPr>
          <w:color w:val="0D0D0D"/>
          <w:sz w:val="26"/>
          <w:szCs w:val="26"/>
        </w:rPr>
        <w:t>Атясевская</w:t>
      </w:r>
      <w:proofErr w:type="spellEnd"/>
      <w:r>
        <w:rPr>
          <w:color w:val="0D0D0D"/>
          <w:sz w:val="26"/>
          <w:szCs w:val="26"/>
        </w:rPr>
        <w:t xml:space="preserve"> ООШ»</w:t>
      </w:r>
      <w:r>
        <w:rPr>
          <w:b/>
          <w:color w:val="0D0D0D"/>
          <w:sz w:val="26"/>
          <w:szCs w:val="26"/>
        </w:rPr>
        <w:t xml:space="preserve"> </w:t>
      </w:r>
      <w:r>
        <w:rPr>
          <w:color w:val="0D0D0D"/>
          <w:sz w:val="26"/>
          <w:szCs w:val="26"/>
        </w:rPr>
        <w:t xml:space="preserve">именуемое в дальнейшем «Учреждение», в лице директора ___________________________________________________________, действующее на основании Устава, с одной стороны, и законный представитель (родитель, опекун, усыновитель)_____________________________________________              </w:t>
      </w:r>
      <w:r>
        <w:rPr>
          <w:i/>
          <w:iCs/>
          <w:color w:val="0D0D0D"/>
          <w:sz w:val="26"/>
          <w:szCs w:val="26"/>
        </w:rPr>
        <w:t>(фамилия, имя, отчество законного представителя)</w:t>
      </w:r>
      <w:r>
        <w:rPr>
          <w:color w:val="0D0D0D"/>
          <w:sz w:val="26"/>
          <w:szCs w:val="26"/>
        </w:rPr>
        <w:t xml:space="preserve">                                                        ___________________________,</w:t>
      </w:r>
      <w:r>
        <w:rPr>
          <w:color w:val="0D0D0D"/>
          <w:sz w:val="26"/>
          <w:szCs w:val="26"/>
          <w:vertAlign w:val="superscript"/>
        </w:rPr>
        <w:t xml:space="preserve"> </w:t>
      </w:r>
      <w:r>
        <w:rPr>
          <w:color w:val="0D0D0D"/>
          <w:sz w:val="26"/>
          <w:szCs w:val="26"/>
        </w:rPr>
        <w:t>именуемый в дальнейшем Представитель, обучающегося____________________________________________________________________________________</w:t>
      </w:r>
      <w:r>
        <w:rPr>
          <w:i/>
          <w:iCs/>
          <w:color w:val="0D0D0D"/>
          <w:sz w:val="26"/>
          <w:szCs w:val="26"/>
        </w:rPr>
        <w:t>(фамилия, имя, отчество обучающегося)</w:t>
      </w:r>
      <w:r>
        <w:rPr>
          <w:color w:val="0D0D0D"/>
          <w:sz w:val="26"/>
          <w:szCs w:val="26"/>
        </w:rPr>
        <w:t xml:space="preserve"> именуемый в дальнейшем Обучающийся, в интересах обучающегося в соответствии со ст. 17 Федерального закона от 29.12.2012 г. № 273 – ФЗ «Об образовании в Российской Федерации» заключили настоящий договор о нижеследующем: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b/>
          <w:bCs/>
          <w:color w:val="0D0D0D"/>
          <w:sz w:val="26"/>
          <w:szCs w:val="26"/>
        </w:rPr>
        <w:t>1. Предмет договора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1.1. Предметом настоящего договора является организация и проведение промежуточной и (или) государственной итоговой аттестации Обучающегося.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b/>
          <w:bCs/>
          <w:color w:val="0D0D0D"/>
          <w:sz w:val="26"/>
          <w:szCs w:val="26"/>
        </w:rPr>
        <w:t>2. Обязанности сторон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2.Учреждение: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 xml:space="preserve">- организует и проводит промежуточную аттестацию </w:t>
      </w:r>
      <w:proofErr w:type="gramStart"/>
      <w:r>
        <w:rPr>
          <w:color w:val="0D0D0D"/>
          <w:sz w:val="26"/>
          <w:szCs w:val="26"/>
        </w:rPr>
        <w:t>Обучающегося  в</w:t>
      </w:r>
      <w:proofErr w:type="gramEnd"/>
      <w:r>
        <w:rPr>
          <w:color w:val="0D0D0D"/>
          <w:sz w:val="26"/>
          <w:szCs w:val="26"/>
        </w:rPr>
        <w:t xml:space="preserve"> период с </w:t>
      </w:r>
      <w:r w:rsidR="00DB0E8A">
        <w:rPr>
          <w:color w:val="0D0D0D"/>
          <w:sz w:val="26"/>
          <w:szCs w:val="26"/>
        </w:rPr>
        <w:t>«____» _____________________ 20</w:t>
      </w:r>
      <w:r>
        <w:rPr>
          <w:color w:val="0D0D0D"/>
          <w:sz w:val="26"/>
          <w:szCs w:val="26"/>
        </w:rPr>
        <w:t>____ г</w:t>
      </w:r>
      <w:r w:rsidR="00DB0E8A">
        <w:rPr>
          <w:color w:val="0D0D0D"/>
          <w:sz w:val="26"/>
          <w:szCs w:val="26"/>
        </w:rPr>
        <w:t>. по «____»_________________ 20</w:t>
      </w:r>
      <w:r>
        <w:rPr>
          <w:color w:val="0D0D0D"/>
          <w:sz w:val="26"/>
          <w:szCs w:val="26"/>
        </w:rPr>
        <w:t>____ г.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- организует промежуточную и государственную итоговую аттестацию обучающегося за курс ____ класса в соответствии с действующими федеральными нормативными правовыми актами в сфере образования;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- выдаёт Обучающемуся документ государственного образца (аттестат) при условии выполнения им требований федеральных государственных образовательных стандартов общего образования соответствующего уровня;</w:t>
      </w:r>
    </w:p>
    <w:p w:rsidR="00302C20" w:rsidRDefault="00302C20" w:rsidP="00302C20">
      <w:pPr>
        <w:widowControl w:val="0"/>
        <w:autoSpaceDE w:val="0"/>
        <w:autoSpaceDN w:val="0"/>
        <w:adjustRightInd w:val="0"/>
        <w:ind w:firstLine="567"/>
        <w:jc w:val="both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- информирует отдел образования администрации Азовского района о рассмотрении вопроса продолжения получения образования Обучающимся в образовательной организации по месту жительства в случае расторжения настоящего договора.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2.2. Представитель: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- обеспечивает прохождение промежуточной и государственной итоговой аттестации Обучающегося.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- несет персональную ответственность за освоение Обучающимся общеобразовательных программ в рамках федеральных образовательных стандартов общего образования.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- обеспечивает освоения образовательной программы вне организаций за свой счет.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b/>
          <w:bCs/>
          <w:color w:val="0D0D0D"/>
          <w:sz w:val="26"/>
          <w:szCs w:val="26"/>
        </w:rPr>
        <w:t>3. Ответственность сторон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3.1. Учреждение несёт ответственность за качество проведения промежуточной и государственной итоговой аттестации Обучающегося.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b/>
          <w:bCs/>
          <w:color w:val="0D0D0D"/>
          <w:sz w:val="26"/>
          <w:szCs w:val="26"/>
        </w:rPr>
        <w:t>4. Срок действия договора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4.1. Настоящий договор вступает в силу с момента его подписания сторонами и действу</w:t>
      </w:r>
      <w:r w:rsidR="00DB0E8A">
        <w:rPr>
          <w:color w:val="0D0D0D"/>
          <w:sz w:val="26"/>
          <w:szCs w:val="26"/>
        </w:rPr>
        <w:t>ет с «___</w:t>
      </w:r>
      <w:proofErr w:type="gramStart"/>
      <w:r w:rsidR="00DB0E8A">
        <w:rPr>
          <w:color w:val="0D0D0D"/>
          <w:sz w:val="26"/>
          <w:szCs w:val="26"/>
        </w:rPr>
        <w:t>_»_</w:t>
      </w:r>
      <w:proofErr w:type="gramEnd"/>
      <w:r w:rsidR="00DB0E8A">
        <w:rPr>
          <w:color w:val="0D0D0D"/>
          <w:sz w:val="26"/>
          <w:szCs w:val="26"/>
        </w:rPr>
        <w:t>_________________20</w:t>
      </w:r>
      <w:r>
        <w:rPr>
          <w:color w:val="0D0D0D"/>
          <w:sz w:val="26"/>
          <w:szCs w:val="26"/>
        </w:rPr>
        <w:t xml:space="preserve">___ </w:t>
      </w:r>
      <w:r w:rsidR="00DB0E8A">
        <w:rPr>
          <w:color w:val="0D0D0D"/>
          <w:sz w:val="26"/>
          <w:szCs w:val="26"/>
        </w:rPr>
        <w:t>г. по «___» ________________ 20</w:t>
      </w:r>
      <w:r>
        <w:rPr>
          <w:color w:val="0D0D0D"/>
          <w:sz w:val="26"/>
          <w:szCs w:val="26"/>
        </w:rPr>
        <w:t>___ г.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Договор может быть продлён, изменён, дополнен по соглашению сторон.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b/>
          <w:bCs/>
          <w:color w:val="0D0D0D"/>
          <w:sz w:val="26"/>
          <w:szCs w:val="26"/>
        </w:rPr>
        <w:t>5. Порядок расторжения договора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5.1. Настоящий договор расторгается: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- при ликвидации или реорганизации Учреждения; обязательства по данному договору не переходят к правопреемнику; Представитель заключает с правопреемником новый договор в установленном порядке;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- при изменении формы получения общего образования Обучающимся по заявлению Представителя;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- при подтверждении результатами промежуточной и (или) государственной итоговой аттестации не усвоения Обучающимся общеобразовательных программ;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 xml:space="preserve">- при достижении Обучающимся совершеннолетия, за исключением последнего года обучения. 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5.2. Настоящий договор расторгается в одностороннем порядке: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5.2.1. Учреждением в случае неисполнения или ненадлежащего исполнения Представителем обязательств по настоящему договору.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5.2.2. Представителем по его желанию, оформленному в виде заявления на имя руководителя Учреждения.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b/>
          <w:bCs/>
          <w:color w:val="0D0D0D"/>
          <w:sz w:val="26"/>
          <w:szCs w:val="26"/>
        </w:rPr>
        <w:t>6. Заключительная часть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6.1. Настоящий договор составлен в 2-х экземплярах по одному для каждой из сторон. Один экземпляр хранится в Учреждении, другой - у Представителя. Оба экземпляра имеют одинаковую (равную) юридическую силу.</w:t>
      </w:r>
    </w:p>
    <w:p w:rsidR="00302C20" w:rsidRDefault="00302C20" w:rsidP="00302C20">
      <w:pPr>
        <w:pStyle w:val="a3"/>
        <w:spacing w:before="0" w:beforeAutospacing="0" w:after="0" w:afterAutospacing="0" w:line="240" w:lineRule="auto"/>
        <w:rPr>
          <w:color w:val="0D0D0D"/>
          <w:sz w:val="26"/>
          <w:szCs w:val="26"/>
        </w:rPr>
      </w:pPr>
      <w:r>
        <w:rPr>
          <w:color w:val="0D0D0D"/>
          <w:sz w:val="26"/>
          <w:szCs w:val="26"/>
        </w:rPr>
        <w:t>6.2. Юридические адреса и подписи сторон:</w:t>
      </w:r>
    </w:p>
    <w:p w:rsidR="00302C20" w:rsidRDefault="00302C20" w:rsidP="00302C20">
      <w:pPr>
        <w:jc w:val="both"/>
        <w:rPr>
          <w:color w:val="0D0D0D"/>
          <w:sz w:val="26"/>
          <w:szCs w:val="26"/>
        </w:rPr>
      </w:pPr>
    </w:p>
    <w:p w:rsidR="00302C20" w:rsidRDefault="00302C20" w:rsidP="00302C20">
      <w:pPr>
        <w:jc w:val="both"/>
        <w:rPr>
          <w:color w:val="0D0D0D"/>
          <w:sz w:val="26"/>
          <w:szCs w:val="26"/>
        </w:rPr>
      </w:pPr>
    </w:p>
    <w:p w:rsidR="00302C20" w:rsidRDefault="00302C20" w:rsidP="00302C20">
      <w:pPr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   </w:t>
      </w:r>
      <w:r>
        <w:rPr>
          <w:b/>
          <w:bCs/>
          <w:sz w:val="20"/>
          <w:szCs w:val="20"/>
        </w:rPr>
        <w:t xml:space="preserve"> Адреса сторон:</w:t>
      </w:r>
    </w:p>
    <w:p w:rsidR="00302C20" w:rsidRDefault="00302C20" w:rsidP="00302C20">
      <w:pPr>
        <w:rPr>
          <w:b/>
          <w:bCs/>
          <w:sz w:val="20"/>
          <w:szCs w:val="20"/>
        </w:rPr>
      </w:pPr>
    </w:p>
    <w:p w:rsidR="00302C20" w:rsidRDefault="00302C20" w:rsidP="00302C20">
      <w:pPr>
        <w:rPr>
          <w:b/>
          <w:sz w:val="20"/>
          <w:szCs w:val="20"/>
        </w:rPr>
      </w:pPr>
      <w:r>
        <w:rPr>
          <w:b/>
          <w:sz w:val="20"/>
          <w:szCs w:val="20"/>
        </w:rPr>
        <w:t>Директор школы: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b/>
          <w:sz w:val="20"/>
          <w:szCs w:val="20"/>
        </w:rPr>
        <w:t>Родители (законные представители):</w:t>
      </w:r>
    </w:p>
    <w:p w:rsidR="00302C20" w:rsidRDefault="00302C20" w:rsidP="00302C20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Домашний адрес:</w:t>
      </w:r>
    </w:p>
    <w:p w:rsidR="00302C20" w:rsidRDefault="00302C20" w:rsidP="00302C20">
      <w:pPr>
        <w:rPr>
          <w:sz w:val="20"/>
          <w:szCs w:val="20"/>
        </w:rPr>
      </w:pPr>
      <w:r>
        <w:rPr>
          <w:sz w:val="20"/>
          <w:szCs w:val="20"/>
        </w:rPr>
        <w:t>--------------------------------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______________________________</w:t>
      </w:r>
    </w:p>
    <w:p w:rsidR="00302C20" w:rsidRDefault="00302C20" w:rsidP="00302C20">
      <w:pPr>
        <w:ind w:left="5664" w:firstLine="708"/>
        <w:rPr>
          <w:sz w:val="20"/>
          <w:szCs w:val="20"/>
        </w:rPr>
      </w:pPr>
      <w:r>
        <w:rPr>
          <w:sz w:val="20"/>
          <w:szCs w:val="20"/>
        </w:rPr>
        <w:t>_______________________________</w:t>
      </w:r>
    </w:p>
    <w:p w:rsidR="00302C20" w:rsidRDefault="00302C20" w:rsidP="00302C20">
      <w:pPr>
        <w:rPr>
          <w:sz w:val="20"/>
          <w:szCs w:val="20"/>
        </w:rPr>
      </w:pPr>
      <w:r>
        <w:rPr>
          <w:sz w:val="20"/>
          <w:szCs w:val="20"/>
        </w:rPr>
        <w:t>------------------------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телефон:</w:t>
      </w:r>
    </w:p>
    <w:p w:rsidR="00302C20" w:rsidRDefault="00302C20" w:rsidP="00302C20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_______________________</w:t>
      </w:r>
    </w:p>
    <w:p w:rsidR="00302C20" w:rsidRDefault="00302C20" w:rsidP="00302C20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ФИО, паспортные данные                                                </w:t>
      </w:r>
    </w:p>
    <w:p w:rsidR="00302C20" w:rsidRDefault="00302C20" w:rsidP="00302C20">
      <w:pPr>
        <w:rPr>
          <w:sz w:val="20"/>
          <w:szCs w:val="20"/>
        </w:rPr>
      </w:pPr>
      <w:r>
        <w:rPr>
          <w:sz w:val="20"/>
          <w:szCs w:val="20"/>
        </w:rPr>
        <w:t>______________________________</w:t>
      </w:r>
    </w:p>
    <w:p w:rsidR="00302C20" w:rsidRDefault="00302C20" w:rsidP="00302C20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                                     ______________________________</w:t>
      </w:r>
    </w:p>
    <w:p w:rsidR="00302C20" w:rsidRDefault="00302C20" w:rsidP="00302C20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(подпись)</w:t>
      </w:r>
    </w:p>
    <w:p w:rsidR="00302C20" w:rsidRDefault="00302C20" w:rsidP="00302C20">
      <w:pPr>
        <w:jc w:val="both"/>
        <w:rPr>
          <w:color w:val="0D0D0D"/>
          <w:sz w:val="26"/>
          <w:szCs w:val="26"/>
        </w:rPr>
      </w:pPr>
    </w:p>
    <w:p w:rsidR="000F38CC" w:rsidRDefault="000F38CC"/>
    <w:sectPr w:rsidR="000F38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115F86"/>
    <w:multiLevelType w:val="hybridMultilevel"/>
    <w:tmpl w:val="9344FA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223"/>
    <w:rsid w:val="000D3C23"/>
    <w:rsid w:val="000F38CC"/>
    <w:rsid w:val="00302C20"/>
    <w:rsid w:val="00900223"/>
    <w:rsid w:val="00DB0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76EF09-08C7-40DE-8E93-E8AF3DC7E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2C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302C20"/>
    <w:pPr>
      <w:spacing w:before="100" w:beforeAutospacing="1" w:after="100" w:afterAutospacing="1"/>
      <w:outlineLvl w:val="0"/>
    </w:pPr>
    <w:rPr>
      <w:b/>
      <w:bCs/>
      <w:color w:val="A73E04"/>
      <w:kern w:val="36"/>
      <w:sz w:val="14"/>
      <w:szCs w:val="14"/>
    </w:rPr>
  </w:style>
  <w:style w:type="paragraph" w:styleId="2">
    <w:name w:val="heading 2"/>
    <w:basedOn w:val="a"/>
    <w:link w:val="20"/>
    <w:semiHidden/>
    <w:unhideWhenUsed/>
    <w:qFormat/>
    <w:rsid w:val="00302C20"/>
    <w:pPr>
      <w:spacing w:before="100" w:beforeAutospacing="1" w:after="100" w:afterAutospacing="1"/>
      <w:outlineLvl w:val="1"/>
    </w:pPr>
    <w:rPr>
      <w:b/>
      <w:bCs/>
      <w:color w:val="A73E04"/>
      <w:sz w:val="11"/>
      <w:szCs w:val="11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2C20"/>
    <w:rPr>
      <w:rFonts w:ascii="Times New Roman" w:eastAsia="Times New Roman" w:hAnsi="Times New Roman" w:cs="Times New Roman"/>
      <w:b/>
      <w:bCs/>
      <w:color w:val="A73E04"/>
      <w:kern w:val="36"/>
      <w:sz w:val="14"/>
      <w:szCs w:val="14"/>
      <w:lang w:eastAsia="ru-RU"/>
    </w:rPr>
  </w:style>
  <w:style w:type="character" w:customStyle="1" w:styleId="20">
    <w:name w:val="Заголовок 2 Знак"/>
    <w:basedOn w:val="a0"/>
    <w:link w:val="2"/>
    <w:semiHidden/>
    <w:rsid w:val="00302C20"/>
    <w:rPr>
      <w:rFonts w:ascii="Times New Roman" w:eastAsia="Times New Roman" w:hAnsi="Times New Roman" w:cs="Times New Roman"/>
      <w:b/>
      <w:bCs/>
      <w:color w:val="A73E04"/>
      <w:sz w:val="11"/>
      <w:szCs w:val="11"/>
      <w:lang w:val="x-none" w:eastAsia="x-none"/>
    </w:rPr>
  </w:style>
  <w:style w:type="paragraph" w:styleId="a3">
    <w:name w:val="Normal (Web)"/>
    <w:basedOn w:val="a"/>
    <w:uiPriority w:val="99"/>
    <w:semiHidden/>
    <w:unhideWhenUsed/>
    <w:rsid w:val="00302C20"/>
    <w:pPr>
      <w:spacing w:before="100" w:beforeAutospacing="1" w:after="100" w:afterAutospacing="1" w:line="180" w:lineRule="atLeast"/>
      <w:ind w:firstLine="380"/>
      <w:jc w:val="both"/>
    </w:pPr>
    <w:rPr>
      <w:color w:val="000000"/>
      <w:sz w:val="11"/>
      <w:szCs w:val="11"/>
    </w:rPr>
  </w:style>
  <w:style w:type="paragraph" w:styleId="a4">
    <w:name w:val="No Spacing"/>
    <w:uiPriority w:val="1"/>
    <w:qFormat/>
    <w:rsid w:val="00302C20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ConsPlusNormal">
    <w:name w:val="ConsPlusNormal"/>
    <w:uiPriority w:val="99"/>
    <w:rsid w:val="00302C2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5">
    <w:name w:val="Содержимое таблицы"/>
    <w:basedOn w:val="a"/>
    <w:uiPriority w:val="99"/>
    <w:rsid w:val="00302C20"/>
    <w:pPr>
      <w:widowControl w:val="0"/>
      <w:suppressLineNumbers/>
      <w:suppressAutoHyphens/>
    </w:pPr>
    <w:rPr>
      <w:rFonts w:eastAsia="SimSun" w:cs="Mangal"/>
      <w:kern w:val="2"/>
      <w:lang w:eastAsia="hi-IN" w:bidi="hi-IN"/>
    </w:rPr>
  </w:style>
  <w:style w:type="character" w:styleId="a6">
    <w:name w:val="Strong"/>
    <w:basedOn w:val="a0"/>
    <w:qFormat/>
    <w:rsid w:val="00302C20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B0E8A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B0E8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376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3552</Words>
  <Characters>20252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Зимфира</dc:creator>
  <cp:keywords/>
  <dc:description/>
  <cp:lastModifiedBy>Дания</cp:lastModifiedBy>
  <cp:revision>5</cp:revision>
  <cp:lastPrinted>2020-01-23T08:18:00Z</cp:lastPrinted>
  <dcterms:created xsi:type="dcterms:W3CDTF">2020-01-23T07:29:00Z</dcterms:created>
  <dcterms:modified xsi:type="dcterms:W3CDTF">2020-02-17T05:16:00Z</dcterms:modified>
</cp:coreProperties>
</file>